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 </w:t>
      </w:r>
    </w:p>
    <w:tbl>
      <w:tblPr>
        <w:tblStyle w:val="Table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2">
            <w:pPr>
              <w:spacing w:line="276" w:lineRule="auto"/>
              <w:jc w:val="center"/>
              <w:rPr>
                <w:rFonts w:ascii="Arial" w:cs="Arial" w:eastAsia="Arial" w:hAnsi="Arial"/>
                <w:b w:val="1"/>
                <w:bCs w:val="1"/>
                <w:sz w:val="12"/>
                <w:szCs w:val="12"/>
              </w:rPr>
            </w:pPr>
            <w:r w:rsidDel="00000000" w:rsidR="00000000" w:rsidRPr="00000000">
              <w:rPr>
                <w:rtl w:val="0"/>
              </w:rPr>
            </w:r>
          </w:p>
          <w:p w:rsidR="00000000" w:rsidDel="00000000" w:rsidP="00000000" w:rsidRDefault="00000000" w:rsidRPr="00000000" w14:paraId="00000003">
            <w:pPr>
              <w:pStyle w:val="Title"/>
              <w:rPr/>
            </w:pPr>
            <w:bookmarkStart w:colFirst="0" w:colLast="0" w:name="_j4mfol9wlie9" w:id="0"/>
            <w:bookmarkEnd w:id="0"/>
            <w:r w:rsidDel="00000000" w:rsidR="00000000" w:rsidRPr="00000000">
              <w:rPr>
                <w:rtl w:val="0"/>
              </w:rPr>
              <w:t xml:space="preserve">TERMO DE REFERÊNCIA</w:t>
            </w:r>
            <w:r w:rsidDel="00000000" w:rsidR="00000000" w:rsidRPr="00000000">
              <w:rPr>
                <w:rtl w:val="0"/>
              </w:rPr>
            </w:r>
          </w:p>
          <w:p w:rsidR="00000000" w:rsidDel="00000000" w:rsidP="00000000" w:rsidRDefault="00000000" w:rsidRPr="00000000" w14:paraId="00000004">
            <w:pPr>
              <w:widowControl w:val="0"/>
              <w:jc w:val="center"/>
              <w:rPr>
                <w:rFonts w:ascii="Arial" w:cs="Arial" w:eastAsia="Arial" w:hAnsi="Arial"/>
                <w:b w:val="1"/>
                <w:bCs w:val="1"/>
                <w:sz w:val="12"/>
                <w:szCs w:val="12"/>
              </w:rPr>
            </w:pPr>
            <w:r w:rsidDel="00000000" w:rsidR="00000000" w:rsidRPr="00000000">
              <w:rPr>
                <w:rtl w:val="0"/>
              </w:rPr>
            </w:r>
          </w:p>
        </w:tc>
      </w:tr>
    </w:tbl>
    <w:p w:rsidR="00000000" w:rsidDel="00000000" w:rsidP="00000000" w:rsidRDefault="00000000" w:rsidRPr="00000000" w14:paraId="00000008">
      <w:pPr>
        <w:spacing w:line="276" w:lineRule="auto"/>
        <w:rPr>
          <w:rFonts w:ascii="Arial" w:cs="Arial" w:eastAsia="Arial" w:hAnsi="Arial"/>
          <w:i w:val="1"/>
          <w:iCs w:val="1"/>
          <w:sz w:val="10"/>
          <w:szCs w:val="10"/>
        </w:rPr>
      </w:pPr>
      <w:r w:rsidDel="00000000" w:rsidR="00000000" w:rsidRPr="00000000">
        <w:rPr>
          <w:rtl w:val="0"/>
        </w:rPr>
      </w:r>
    </w:p>
    <w:p w:rsidR="00000000" w:rsidDel="00000000" w:rsidP="00000000" w:rsidRDefault="00000000" w:rsidRPr="00000000" w14:paraId="00000009">
      <w:pPr>
        <w:spacing w:line="360" w:lineRule="auto"/>
        <w:rPr>
          <w:rFonts w:ascii="Arial" w:cs="Arial" w:eastAsia="Arial" w:hAnsi="Arial"/>
          <w:i w:val="1"/>
          <w:iCs w:val="1"/>
          <w:sz w:val="10"/>
          <w:szCs w:val="10"/>
        </w:rPr>
      </w:pPr>
      <w:r w:rsidDel="00000000" w:rsidR="00000000" w:rsidRPr="00000000">
        <w:rPr>
          <w:rFonts w:ascii="Arial" w:cs="Arial" w:eastAsia="Arial" w:hAnsi="Arial"/>
          <w:b w:val="1"/>
          <w:bCs w:val="1"/>
          <w:sz w:val="28"/>
          <w:szCs w:val="28"/>
          <w:rtl w:val="0"/>
        </w:rPr>
        <w:t xml:space="preserve">PROCESSO:    0527/2026</w:t>
      </w: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A">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 INFORMAÇÕES DO SETOR DEMANDANTE</w:t>
            </w:r>
          </w:p>
        </w:tc>
      </w:tr>
    </w:tbl>
    <w:p w:rsidR="00000000" w:rsidDel="00000000" w:rsidP="00000000" w:rsidRDefault="00000000" w:rsidRPr="00000000" w14:paraId="0000000E">
      <w:pPr>
        <w:spacing w:line="276" w:lineRule="auto"/>
        <w:rPr>
          <w:rFonts w:ascii="Arial" w:cs="Arial" w:eastAsia="Arial" w:hAnsi="Arial"/>
          <w:i w:val="1"/>
          <w:iCs w:val="1"/>
          <w:sz w:val="2"/>
          <w:szCs w:val="2"/>
        </w:rPr>
      </w:pPr>
      <w:r w:rsidDel="00000000" w:rsidR="00000000" w:rsidRPr="00000000">
        <w:rPr>
          <w:rtl w:val="0"/>
        </w:rPr>
      </w:r>
    </w:p>
    <w:tbl>
      <w:tblPr>
        <w:tblStyle w:val="Table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0F">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SETOR DEMANDANTE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0">
            <w:pPr>
              <w:widowControl w:val="0"/>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        PATRIMÔNIO /ALMOXARIFADO</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1">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DATA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rPr>
                <w:rFonts w:ascii="Arial" w:cs="Arial" w:eastAsia="Arial" w:hAnsi="Arial"/>
              </w:rPr>
            </w:pPr>
            <w:r w:rsidDel="00000000" w:rsidR="00000000" w:rsidRPr="00000000">
              <w:rPr>
                <w:rFonts w:ascii="Arial" w:cs="Arial" w:eastAsia="Arial" w:hAnsi="Arial"/>
                <w:rtl w:val="0"/>
              </w:rPr>
              <w:t xml:space="preserve">09/01/2026</w:t>
            </w:r>
            <w:r w:rsidDel="00000000" w:rsidR="00000000" w:rsidRPr="00000000">
              <w:rPr>
                <w:rtl w:val="0"/>
              </w:rPr>
            </w:r>
          </w:p>
        </w:tc>
      </w:tr>
    </w:tbl>
    <w:p w:rsidR="00000000" w:rsidDel="00000000" w:rsidP="00000000" w:rsidRDefault="00000000" w:rsidRPr="00000000" w14:paraId="00000013">
      <w:pPr>
        <w:spacing w:line="276" w:lineRule="auto"/>
        <w:rPr>
          <w:rFonts w:ascii="Arial" w:cs="Arial" w:eastAsia="Arial" w:hAnsi="Arial"/>
          <w:i w:val="1"/>
          <w:iCs w:val="1"/>
          <w:sz w:val="18"/>
          <w:szCs w:val="18"/>
        </w:rPr>
      </w:pPr>
      <w:r w:rsidDel="00000000" w:rsidR="00000000" w:rsidRPr="00000000">
        <w:rPr>
          <w:rtl w:val="0"/>
        </w:rPr>
      </w:r>
    </w:p>
    <w:tbl>
      <w:tblPr>
        <w:tblStyle w:val="Table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4">
            <w:pPr>
              <w:widowControl w:val="0"/>
              <w:rPr>
                <w:rFonts w:ascii="Arial" w:cs="Arial" w:eastAsia="Arial" w:hAnsi="Arial"/>
                <w:b w:val="1"/>
                <w:bCs w:val="1"/>
                <w:sz w:val="12"/>
                <w:szCs w:val="12"/>
              </w:rPr>
            </w:pPr>
            <w:r w:rsidDel="00000000" w:rsidR="00000000" w:rsidRPr="00000000">
              <w:rPr>
                <w:rFonts w:ascii="Arial" w:cs="Arial" w:eastAsia="Arial" w:hAnsi="Arial"/>
                <w:b w:val="1"/>
                <w:bCs w:val="1"/>
                <w:sz w:val="18"/>
                <w:szCs w:val="18"/>
                <w:rtl w:val="0"/>
              </w:rPr>
              <w:t xml:space="preserve">2. INFORMAÇÕES DO RESPONSÁVEL PELA DEMANDA</w:t>
            </w:r>
            <w:r w:rsidDel="00000000" w:rsidR="00000000" w:rsidRPr="00000000">
              <w:rPr>
                <w:rtl w:val="0"/>
              </w:rPr>
            </w:r>
          </w:p>
        </w:tc>
      </w:tr>
    </w:tbl>
    <w:p w:rsidR="00000000" w:rsidDel="00000000" w:rsidP="00000000" w:rsidRDefault="00000000" w:rsidRPr="00000000" w14:paraId="00000018">
      <w:pPr>
        <w:spacing w:line="276" w:lineRule="auto"/>
        <w:rPr>
          <w:rFonts w:ascii="Arial" w:cs="Arial" w:eastAsia="Arial" w:hAnsi="Arial"/>
          <w:i w:val="1"/>
          <w:iCs w:val="1"/>
          <w:sz w:val="2"/>
          <w:szCs w:val="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9">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RESPONSÁVEL PELA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A">
            <w:pPr>
              <w:widowControl w:val="0"/>
              <w:jc w:val="cente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Helen Daumas Dias</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B">
            <w:pPr>
              <w:widowControl w:val="0"/>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MATR.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widowControl w:val="0"/>
              <w:jc w:val="left"/>
              <w:rPr>
                <w:rFonts w:ascii="Arial" w:cs="Arial" w:eastAsia="Arial" w:hAnsi="Arial"/>
              </w:rPr>
            </w:pPr>
            <w:r w:rsidDel="00000000" w:rsidR="00000000" w:rsidRPr="00000000">
              <w:rPr>
                <w:rFonts w:ascii="Arial" w:cs="Arial" w:eastAsia="Arial" w:hAnsi="Arial"/>
                <w:rtl w:val="0"/>
              </w:rPr>
              <w:t xml:space="preserve">     642</w:t>
            </w:r>
          </w:p>
        </w:tc>
      </w:tr>
    </w:tbl>
    <w:p w:rsidR="00000000" w:rsidDel="00000000" w:rsidP="00000000" w:rsidRDefault="00000000" w:rsidRPr="00000000" w14:paraId="0000001D">
      <w:pPr>
        <w:spacing w:line="276" w:lineRule="auto"/>
        <w:rPr>
          <w:rFonts w:ascii="Arial" w:cs="Arial" w:eastAsia="Arial" w:hAnsi="Arial"/>
          <w:i w:val="1"/>
          <w:iCs w:val="1"/>
          <w:sz w:val="18"/>
          <w:szCs w:val="18"/>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E">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3. INFORMAÇÕES DA NECESSIDADE DE CONTRATAÇÃO </w:t>
            </w:r>
          </w:p>
        </w:tc>
      </w:tr>
    </w:tbl>
    <w:p w:rsidR="00000000" w:rsidDel="00000000" w:rsidP="00000000" w:rsidRDefault="00000000" w:rsidRPr="00000000" w14:paraId="00000022">
      <w:pPr>
        <w:spacing w:line="276" w:lineRule="auto"/>
        <w:rPr>
          <w:rFonts w:ascii="Arial" w:cs="Arial" w:eastAsia="Arial" w:hAnsi="Arial"/>
          <w:i w:val="1"/>
          <w:iCs w:val="1"/>
          <w:sz w:val="2"/>
          <w:szCs w:val="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3">
            <w:pPr>
              <w:widowControl w:val="0"/>
              <w:jc w:val="center"/>
              <w:rPr>
                <w:rFonts w:ascii="Arial" w:cs="Arial" w:eastAsia="Arial" w:hAnsi="Arial"/>
                <w:b w:val="1"/>
                <w:bCs w:val="1"/>
                <w:sz w:val="22"/>
                <w:szCs w:val="22"/>
              </w:rPr>
            </w:pPr>
            <w:r w:rsidDel="00000000" w:rsidR="00000000" w:rsidRPr="00000000">
              <w:rPr>
                <w:rFonts w:ascii="Arial" w:cs="Arial" w:eastAsia="Arial" w:hAnsi="Arial"/>
                <w:b w:val="1"/>
                <w:bCs w:val="1"/>
                <w:sz w:val="16"/>
                <w:szCs w:val="16"/>
                <w:rtl w:val="0"/>
              </w:rPr>
              <w:t xml:space="preserve">DEMANDA</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25">
            <w:pPr>
              <w:widowControl w:val="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Aquisição de capas personalizadas para acondicionamento, organização e identificação de processos administrativos,processos de exercício e projetos de lei, destinados a suprir e atender às demandas referentes às atividades da Câmara Municipal de Cachoeiras de Macacu-RJ.</w:t>
            </w:r>
          </w:p>
        </w:tc>
      </w:tr>
    </w:tbl>
    <w:p w:rsidR="00000000" w:rsidDel="00000000" w:rsidP="00000000" w:rsidRDefault="00000000" w:rsidRPr="00000000" w14:paraId="00000027">
      <w:pPr>
        <w:spacing w:line="360" w:lineRule="auto"/>
        <w:rPr>
          <w:rFonts w:ascii="Arial" w:cs="Arial" w:eastAsia="Arial" w:hAnsi="Arial"/>
          <w:b w:val="1"/>
          <w:bCs w:val="1"/>
          <w:sz w:val="8"/>
          <w:szCs w:val="8"/>
        </w:rPr>
      </w:pP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8">
            <w:pPr>
              <w:pStyle w:val="Heading1"/>
              <w:widowControl w:val="0"/>
              <w:rPr/>
            </w:pPr>
            <w:bookmarkStart w:colFirst="0" w:colLast="0" w:name="_3427uuacdpnm" w:id="1"/>
            <w:bookmarkEnd w:id="1"/>
            <w:r w:rsidDel="00000000" w:rsidR="00000000" w:rsidRPr="00000000">
              <w:rPr>
                <w:rtl w:val="0"/>
              </w:rPr>
              <w:t xml:space="preserve">1. DEFINIÇÃO DO OBJETO</w:t>
            </w:r>
            <w:r w:rsidDel="00000000" w:rsidR="00000000" w:rsidRPr="00000000">
              <w:rPr>
                <w:rtl w:val="0"/>
              </w:rPr>
            </w:r>
          </w:p>
        </w:tc>
      </w:tr>
    </w:tbl>
    <w:p w:rsidR="00000000" w:rsidDel="00000000" w:rsidP="00000000" w:rsidRDefault="00000000" w:rsidRPr="00000000" w14:paraId="0000002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D">
      <w:pPr>
        <w:spacing w:line="276" w:lineRule="auto"/>
        <w:rPr>
          <w:rFonts w:ascii="Arial" w:cs="Arial" w:eastAsia="Arial" w:hAnsi="Arial"/>
          <w:i w:val="1"/>
          <w:iCs w:val="1"/>
          <w:sz w:val="2"/>
          <w:szCs w:val="2"/>
        </w:rPr>
      </w:pPr>
      <w:r w:rsidDel="00000000" w:rsidR="00000000" w:rsidRPr="00000000">
        <w:rPr>
          <w:rtl w:val="0"/>
        </w:rPr>
      </w:r>
    </w:p>
    <w:tbl>
      <w:tblPr>
        <w:tblStyle w:val="Table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65"/>
        <w:gridCol w:w="4530"/>
        <w:gridCol w:w="1620"/>
        <w:tblGridChange w:id="0">
          <w:tblGrid>
            <w:gridCol w:w="2175"/>
            <w:gridCol w:w="165"/>
            <w:gridCol w:w="453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E">
            <w:pPr>
              <w:widowControl w:val="0"/>
              <w:rPr>
                <w:rFonts w:ascii="Arial" w:cs="Arial" w:eastAsia="Arial" w:hAnsi="Arial"/>
                <w:b w:val="1"/>
                <w:bCs w:val="1"/>
                <w:sz w:val="26"/>
                <w:szCs w:val="26"/>
              </w:rPr>
            </w:pPr>
            <w:r w:rsidDel="00000000" w:rsidR="00000000" w:rsidRPr="00000000">
              <w:rPr>
                <w:rFonts w:ascii="Arial" w:cs="Arial" w:eastAsia="Arial" w:hAnsi="Arial"/>
                <w:b w:val="1"/>
                <w:bCs w:val="1"/>
                <w:rtl w:val="0"/>
              </w:rPr>
              <w:t xml:space="preserve">1.1.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0">
            <w:pPr>
              <w:widowControl w:val="0"/>
              <w:jc w:val="both"/>
              <w:rPr>
                <w:rFonts w:ascii="Arial" w:cs="Arial" w:eastAsia="Arial" w:hAnsi="Arial"/>
              </w:rPr>
            </w:pPr>
            <w:r w:rsidDel="00000000" w:rsidR="00000000" w:rsidRPr="00000000">
              <w:rPr>
                <w:rFonts w:ascii="Arial Narrow" w:cs="Arial Narrow" w:eastAsia="Arial Narrow" w:hAnsi="Arial Narrow"/>
                <w:b w:val="1"/>
                <w:bCs w:val="1"/>
                <w:sz w:val="22"/>
                <w:szCs w:val="22"/>
                <w:rtl w:val="0"/>
              </w:rPr>
              <w:t xml:space="preserve">Capas personalizadas para acondicionamento, organização, proteção, identificação e arquivamento de processos administrativos, processos de exercício e projetos de lei, destinadas ao atendimento das demandas da Câmara Municipal de Cachoeiras de Macacu-RJ, de acordo com as especificações, quantitativos e demais condições constantes no Anexo I – Especificações do Objeto. </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2">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1.2. NATUREZA DO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4">
            <w:pPr>
              <w:keepLines w:val="1"/>
              <w:tabs>
                <w:tab w:val="left" w:leader="none" w:pos="748"/>
                <w:tab w:val="left" w:leader="none" w:pos="1496"/>
              </w:tabs>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AQUISIÇÃO DE MATERIAL DE CONSUMO</w:t>
            </w:r>
          </w:p>
          <w:p w:rsidR="00000000" w:rsidDel="00000000" w:rsidP="00000000" w:rsidRDefault="00000000" w:rsidRPr="00000000" w14:paraId="00000035">
            <w:pPr>
              <w:keepLines w:val="1"/>
              <w:tabs>
                <w:tab w:val="left" w:leader="none" w:pos="748"/>
                <w:tab w:val="left" w:leader="none" w:pos="1496"/>
              </w:tabs>
              <w:jc w:val="both"/>
              <w:rPr>
                <w:rFonts w:ascii="Arial" w:cs="Arial" w:eastAsia="Arial" w:hAnsi="Arial"/>
                <w:b w:val="1"/>
                <w:bCs w:val="1"/>
                <w:sz w:val="18"/>
                <w:szCs w:val="18"/>
              </w:rPr>
            </w:pP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7">
            <w:pPr>
              <w:tabs>
                <w:tab w:val="left" w:leader="none" w:pos="748"/>
                <w:tab w:val="left" w:leader="none" w:pos="1496"/>
              </w:tabs>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1.3. ESPECIFICAÇÕES TÉCNICAS DO OBJETO, FORMA DE ENTREGA E CLASSIFICAÇÕES</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9">
            <w:pPr>
              <w:keepLines w:val="1"/>
              <w:tabs>
                <w:tab w:val="left" w:leader="none" w:pos="748"/>
                <w:tab w:val="left" w:leader="none" w:pos="1496"/>
              </w:tabs>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VIDE ANEXO I</w:t>
            </w:r>
          </w:p>
        </w:tc>
      </w:tr>
    </w:tbl>
    <w:p w:rsidR="00000000" w:rsidDel="00000000" w:rsidP="00000000" w:rsidRDefault="00000000" w:rsidRPr="00000000" w14:paraId="0000003B">
      <w:pPr>
        <w:spacing w:line="276" w:lineRule="auto"/>
        <w:rPr>
          <w:rFonts w:ascii="Arial" w:cs="Arial" w:eastAsia="Arial" w:hAnsi="Arial"/>
          <w:b w:val="1"/>
          <w:bCs w:val="1"/>
          <w:sz w:val="8"/>
          <w:szCs w:val="8"/>
        </w:rPr>
      </w:pPr>
      <w:r w:rsidDel="00000000" w:rsidR="00000000" w:rsidRPr="00000000">
        <w:rPr>
          <w:rtl w:val="0"/>
        </w:rPr>
      </w:r>
    </w:p>
    <w:p w:rsidR="00000000" w:rsidDel="00000000" w:rsidP="00000000" w:rsidRDefault="00000000" w:rsidRPr="00000000" w14:paraId="0000003C">
      <w:pPr>
        <w:spacing w:line="360"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3D">
      <w:pPr>
        <w:spacing w:line="276" w:lineRule="auto"/>
        <w:rPr>
          <w:rFonts w:ascii="Arial" w:cs="Arial" w:eastAsia="Arial" w:hAnsi="Arial"/>
          <w:i w:val="1"/>
          <w:iCs w:val="1"/>
          <w:sz w:val="2"/>
          <w:szCs w:val="2"/>
        </w:rPr>
      </w:pPr>
      <w:r w:rsidDel="00000000" w:rsidR="00000000" w:rsidRPr="00000000">
        <w:rPr>
          <w:rtl w:val="0"/>
        </w:rPr>
      </w:r>
    </w:p>
    <w:tbl>
      <w:tblPr>
        <w:tblStyle w:val="Table1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35"/>
        <w:gridCol w:w="4560"/>
        <w:gridCol w:w="1620"/>
        <w:tblGridChange w:id="0">
          <w:tblGrid>
            <w:gridCol w:w="2175"/>
            <w:gridCol w:w="135"/>
            <w:gridCol w:w="456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E">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1.5. NOMENCLATURA NO CATÁLOGO ELETRÔNICO DE PADRONIZAÇÃO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0">
            <w:pPr>
              <w:keepLines w:val="1"/>
              <w:tabs>
                <w:tab w:val="left" w:leader="none" w:pos="748"/>
                <w:tab w:val="left" w:leader="none" w:pos="1496"/>
              </w:tabs>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22"/>
                <w:szCs w:val="22"/>
                <w:rtl w:val="0"/>
              </w:rPr>
              <w:t xml:space="preserve">N/A</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2">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1.6.  ENQUADRAMENTO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4">
            <w:pPr>
              <w:keepLines w:val="1"/>
              <w:tabs>
                <w:tab w:val="left" w:leader="none" w:pos="748"/>
                <w:tab w:val="left" w:leader="none" w:pos="1496"/>
              </w:tabs>
              <w:jc w:val="both"/>
              <w:rPr>
                <w:rFonts w:ascii="Arial Narrow" w:cs="Arial Narrow" w:eastAsia="Arial Narrow" w:hAnsi="Arial Narrow"/>
                <w:b w:val="1"/>
                <w:bCs w:val="1"/>
              </w:rPr>
            </w:pPr>
            <w:r w:rsidDel="00000000" w:rsidR="00000000" w:rsidRPr="00000000">
              <w:rPr>
                <w:rFonts w:ascii="Arial Narrow" w:cs="Arial Narrow" w:eastAsia="Arial Narrow" w:hAnsi="Arial Narrow"/>
                <w:sz w:val="22"/>
                <w:szCs w:val="22"/>
                <w:rtl w:val="0"/>
              </w:rPr>
              <w:t xml:space="preserve">TIPO </w:t>
            </w:r>
            <w:r w:rsidDel="00000000" w:rsidR="00000000" w:rsidRPr="00000000">
              <w:rPr>
                <w:rFonts w:ascii="Arial Narrow" w:cs="Arial Narrow" w:eastAsia="Arial Narrow" w:hAnsi="Arial Narrow"/>
                <w:b w:val="1"/>
                <w:bCs w:val="1"/>
                <w:sz w:val="22"/>
                <w:szCs w:val="22"/>
                <w:rtl w:val="0"/>
              </w:rPr>
              <w:t xml:space="preserve">COMUM</w:t>
            </w:r>
            <w:r w:rsidDel="00000000" w:rsidR="00000000" w:rsidRPr="00000000">
              <w:rPr>
                <w:rtl w:val="0"/>
              </w:rPr>
            </w:r>
          </w:p>
        </w:tc>
      </w:tr>
    </w:tbl>
    <w:p w:rsidR="00000000" w:rsidDel="00000000" w:rsidP="00000000" w:rsidRDefault="00000000" w:rsidRPr="00000000" w14:paraId="00000046">
      <w:pPr>
        <w:spacing w:line="276"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47">
      <w:pPr>
        <w:spacing w:line="276" w:lineRule="auto"/>
        <w:jc w:val="both"/>
        <w:rPr>
          <w:rFonts w:ascii="Arial" w:cs="Arial" w:eastAsia="Arial" w:hAnsi="Arial"/>
          <w:i w:val="1"/>
          <w:iCs w:val="1"/>
          <w:sz w:val="2"/>
          <w:szCs w:val="2"/>
        </w:rPr>
      </w:pPr>
      <w:bookmarkStart w:colFirst="0" w:colLast="0" w:name="_fb8qhacfirea" w:id="2"/>
      <w:bookmarkEnd w:id="2"/>
      <w:r w:rsidDel="00000000" w:rsidR="00000000" w:rsidRPr="00000000">
        <w:rPr>
          <w:rtl w:val="0"/>
        </w:rPr>
      </w:r>
    </w:p>
    <w:p w:rsidR="00000000" w:rsidDel="00000000" w:rsidP="00000000" w:rsidRDefault="00000000" w:rsidRPr="00000000" w14:paraId="00000048">
      <w:pPr>
        <w:spacing w:line="276" w:lineRule="auto"/>
        <w:jc w:val="both"/>
        <w:rPr>
          <w:rFonts w:ascii="Arial" w:cs="Arial" w:eastAsia="Arial" w:hAnsi="Arial"/>
          <w:b w:val="1"/>
          <w:bCs w:val="1"/>
          <w:sz w:val="10"/>
          <w:szCs w:val="10"/>
        </w:rPr>
      </w:pPr>
      <w:bookmarkStart w:colFirst="0" w:colLast="0" w:name="_mhl6672e35cp" w:id="3"/>
      <w:bookmarkEnd w:id="3"/>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9">
            <w:pPr>
              <w:pStyle w:val="Heading1"/>
              <w:widowControl w:val="0"/>
              <w:rPr/>
            </w:pPr>
            <w:bookmarkStart w:colFirst="0" w:colLast="0" w:name="_dlgndjn5vj27" w:id="4"/>
            <w:bookmarkEnd w:id="4"/>
            <w:r w:rsidDel="00000000" w:rsidR="00000000" w:rsidRPr="00000000">
              <w:rPr>
                <w:rtl w:val="0"/>
              </w:rPr>
              <w:t xml:space="preserve">2</w:t>
            </w:r>
            <w:r w:rsidDel="00000000" w:rsidR="00000000" w:rsidRPr="00000000">
              <w:rPr>
                <w:rtl w:val="0"/>
              </w:rPr>
              <w:t xml:space="preserve">. DA FUNDAMENTAÇÃO DA CONTRATAÇÃO</w:t>
            </w:r>
          </w:p>
        </w:tc>
      </w:tr>
    </w:tbl>
    <w:p w:rsidR="00000000" w:rsidDel="00000000" w:rsidP="00000000" w:rsidRDefault="00000000" w:rsidRPr="00000000" w14:paraId="0000004D">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4E">
      <w:pPr>
        <w:spacing w:after="200"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2.1. </w:t>
      </w:r>
      <w:r w:rsidDel="00000000" w:rsidR="00000000" w:rsidRPr="00000000">
        <w:rPr>
          <w:rFonts w:ascii="Arial" w:cs="Arial" w:eastAsia="Arial" w:hAnsi="Arial"/>
          <w:sz w:val="24"/>
          <w:szCs w:val="24"/>
          <w:rtl w:val="0"/>
        </w:rPr>
        <w:t xml:space="preserve">Justifica-se a contratação para a aquisição de capas personalizadas destinadas ao acondicionamento, organização, proteção, identificação e arquivamento de processos administrativos, processos de exercício e projetos de lei, por se tratarem de materiais indispensáveis à adequada gestão documental da Câmara Municipal de Cachoeiras de Macacu-RJ. Sua utilização proporciona maior padronização, conservação dos documentos, facilidade de identificação dos processos e otimização das rotinas administrativas e legislativas.</w:t>
      </w:r>
    </w:p>
    <w:p w:rsidR="00000000" w:rsidDel="00000000" w:rsidP="00000000" w:rsidRDefault="00000000" w:rsidRPr="00000000" w14:paraId="0000004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2.2. </w:t>
      </w:r>
      <w:r w:rsidDel="00000000" w:rsidR="00000000" w:rsidRPr="00000000">
        <w:rPr>
          <w:rFonts w:ascii="Arial" w:cs="Arial" w:eastAsia="Arial" w:hAnsi="Arial"/>
          <w:sz w:val="24"/>
          <w:szCs w:val="24"/>
          <w:rtl w:val="0"/>
        </w:rPr>
        <w:t xml:space="preserve">Ademais, deve-se considerar a necessidade de reposição periódica desses materiais, em razão da constante abertura e tramitação de novos processos administrativos e legislativos, bem como do desgaste natural das capas atualmente utilizadas, tornando imprescindível a aquisição para garantir a adequada organização e preservação do acervo documental da Câmara Municipal.</w:t>
      </w:r>
    </w:p>
    <w:p w:rsidR="00000000" w:rsidDel="00000000" w:rsidP="00000000" w:rsidRDefault="00000000" w:rsidRPr="00000000" w14:paraId="0000005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2.3. </w:t>
      </w:r>
      <w:r w:rsidDel="00000000" w:rsidR="00000000" w:rsidRPr="00000000">
        <w:rPr>
          <w:rFonts w:ascii="Arial" w:cs="Arial" w:eastAsia="Arial" w:hAnsi="Arial"/>
          <w:sz w:val="24"/>
          <w:szCs w:val="24"/>
          <w:rtl w:val="0"/>
        </w:rPr>
        <w:t xml:space="preserve">Tendo como base o Princípio da Continuidade dos Serviços Públicos, segundo o qual a Administração Pública deve assegurar a prestação regular e eficiente de suas atividades, entende-se que a contratação do objeto deste Termo de Referência é imprescindível para garantir a organização, identificação, conservação e controle dos processos administrativos e legislativos, contribuindo para a eficiência da gestão documental e para o regular funcionamento das atividades institucionais da Câmara Municipal de Cachoeiras de Macacu.</w:t>
      </w:r>
    </w:p>
    <w:p w:rsidR="00000000" w:rsidDel="00000000" w:rsidP="00000000" w:rsidRDefault="00000000" w:rsidRPr="00000000" w14:paraId="0000005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2.4. </w:t>
      </w:r>
      <w:r w:rsidDel="00000000" w:rsidR="00000000" w:rsidRPr="00000000">
        <w:rPr>
          <w:rFonts w:ascii="Arial" w:cs="Arial" w:eastAsia="Arial" w:hAnsi="Arial"/>
          <w:sz w:val="24"/>
          <w:szCs w:val="24"/>
          <w:rtl w:val="0"/>
        </w:rPr>
        <w:t xml:space="preserve">No que se refere ao quantitativo do objeto disposto neste Termo de Referência, este foi estimado com base na demanda de utilização de processos administrativos, processos de exercício e projetos de lei, considerando o histórico de consumo da Câmara Municipal, a necessidade de reposição das capas existentes e a previsão de abertura de novos processos durante o período de atendimento da contratação.</w:t>
      </w:r>
    </w:p>
    <w:p w:rsidR="00000000" w:rsidDel="00000000" w:rsidP="00000000" w:rsidRDefault="00000000" w:rsidRPr="00000000" w14:paraId="0000005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2.5. </w:t>
      </w:r>
      <w:r w:rsidDel="00000000" w:rsidR="00000000" w:rsidRPr="00000000">
        <w:rPr>
          <w:rFonts w:ascii="Arial" w:cs="Arial" w:eastAsia="Arial" w:hAnsi="Arial"/>
          <w:sz w:val="24"/>
          <w:szCs w:val="24"/>
          <w:rtl w:val="0"/>
        </w:rPr>
        <w:t xml:space="preserve">O objeto da contratação está previsto no Plano de Contratações Anual de 2026.</w:t>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3">
            <w:pPr>
              <w:pStyle w:val="Heading1"/>
              <w:widowControl w:val="0"/>
              <w:rPr/>
            </w:pPr>
            <w:bookmarkStart w:colFirst="0" w:colLast="0" w:name="_6dpo71scistt" w:id="5"/>
            <w:bookmarkEnd w:id="5"/>
            <w:r w:rsidDel="00000000" w:rsidR="00000000" w:rsidRPr="00000000">
              <w:rPr>
                <w:rtl w:val="0"/>
              </w:rPr>
              <w:t xml:space="preserve">3. DA DESCRIÇÃO DA SOLUÇÃO COMO UM TODO</w:t>
            </w:r>
            <w:r w:rsidDel="00000000" w:rsidR="00000000" w:rsidRPr="00000000">
              <w:rPr>
                <w:rtl w:val="0"/>
              </w:rPr>
            </w:r>
          </w:p>
        </w:tc>
      </w:tr>
    </w:tbl>
    <w:p w:rsidR="00000000" w:rsidDel="00000000" w:rsidP="00000000" w:rsidRDefault="00000000" w:rsidRPr="00000000" w14:paraId="00000057">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5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3.1.</w:t>
      </w:r>
      <w:r w:rsidDel="00000000" w:rsidR="00000000" w:rsidRPr="00000000">
        <w:rPr>
          <w:rFonts w:ascii="Arial" w:cs="Arial" w:eastAsia="Arial" w:hAnsi="Arial"/>
          <w:sz w:val="24"/>
          <w:szCs w:val="24"/>
          <w:rtl w:val="0"/>
        </w:rPr>
        <w:t xml:space="preserve"> O presente tópico versa sobre a importância de pesquisar e determinar possíveis soluções disponíveis no mercado capazes de atender satisfatoriamente às necessidades administrativas da Câmara Municipal de Cachoeiras de Macacu, observando os princípios constitucionais que regem a Administração Pública, especialmente os da eficiência, economicidade e continuidade dos serviços públicos.</w:t>
      </w:r>
    </w:p>
    <w:p w:rsidR="00000000" w:rsidDel="00000000" w:rsidP="00000000" w:rsidRDefault="00000000" w:rsidRPr="00000000" w14:paraId="00000059">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3.3.</w:t>
      </w:r>
      <w:r w:rsidDel="00000000" w:rsidR="00000000" w:rsidRPr="00000000">
        <w:rPr>
          <w:rFonts w:ascii="Arial" w:cs="Arial" w:eastAsia="Arial" w:hAnsi="Arial"/>
          <w:sz w:val="24"/>
          <w:szCs w:val="24"/>
          <w:rtl w:val="0"/>
        </w:rPr>
        <w:t xml:space="preserve"> A solução mais adequada para a presente demanda, portanto, é a descrita no Documento de Formalização de Demanda.</w:t>
      </w:r>
      <w:r w:rsidDel="00000000" w:rsidR="00000000" w:rsidRPr="00000000">
        <w:rPr>
          <w:rtl w:val="0"/>
        </w:rPr>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A">
            <w:pPr>
              <w:pStyle w:val="Heading1"/>
              <w:widowControl w:val="0"/>
              <w:rPr/>
            </w:pPr>
            <w:bookmarkStart w:colFirst="0" w:colLast="0" w:name="_fhmkm9ucfnjl" w:id="6"/>
            <w:bookmarkEnd w:id="6"/>
            <w:r w:rsidDel="00000000" w:rsidR="00000000" w:rsidRPr="00000000">
              <w:rPr>
                <w:rtl w:val="0"/>
              </w:rPr>
              <w:t xml:space="preserve">4. DOS REQUISITOS DA CONTRATAÇÃO</w:t>
            </w:r>
            <w:r w:rsidDel="00000000" w:rsidR="00000000" w:rsidRPr="00000000">
              <w:rPr>
                <w:rtl w:val="0"/>
              </w:rPr>
            </w:r>
          </w:p>
        </w:tc>
      </w:tr>
    </w:tbl>
    <w:p w:rsidR="00000000" w:rsidDel="00000000" w:rsidP="00000000" w:rsidRDefault="00000000" w:rsidRPr="00000000" w14:paraId="0000005E">
      <w:pPr>
        <w:pStyle w:val="Heading2"/>
        <w:spacing w:before="200" w:line="276" w:lineRule="auto"/>
        <w:rPr/>
      </w:pPr>
      <w:bookmarkStart w:colFirst="0" w:colLast="0" w:name="_3neprnbxfjfn" w:id="7"/>
      <w:bookmarkEnd w:id="7"/>
      <w:r w:rsidDel="00000000" w:rsidR="00000000" w:rsidRPr="00000000">
        <w:rPr>
          <w:rtl w:val="0"/>
        </w:rPr>
      </w:r>
    </w:p>
    <w:p w:rsidR="00000000" w:rsidDel="00000000" w:rsidP="00000000" w:rsidRDefault="00000000" w:rsidRPr="00000000" w14:paraId="0000005F">
      <w:pPr>
        <w:pStyle w:val="Heading2"/>
        <w:spacing w:before="0" w:line="276" w:lineRule="auto"/>
        <w:rPr/>
      </w:pPr>
      <w:bookmarkStart w:colFirst="0" w:colLast="0" w:name="_173qgcor44bu" w:id="8"/>
      <w:bookmarkEnd w:id="8"/>
      <w:r w:rsidDel="00000000" w:rsidR="00000000" w:rsidRPr="00000000">
        <w:rPr>
          <w:rtl w:val="0"/>
        </w:rPr>
        <w:t xml:space="preserve">4.</w:t>
      </w:r>
      <w:r w:rsidDel="00000000" w:rsidR="00000000" w:rsidRPr="00000000">
        <w:rPr>
          <w:rtl w:val="0"/>
        </w:rPr>
        <w:t xml:space="preserve">1. CRITÉRIOS E PRÁTICA DE SUSTENTABILIDADE </w:t>
      </w:r>
    </w:p>
    <w:p w:rsidR="00000000" w:rsidDel="00000000" w:rsidP="00000000" w:rsidRDefault="00000000" w:rsidRPr="00000000" w14:paraId="0000006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4.1.1. </w:t>
      </w:r>
      <w:r w:rsidDel="00000000" w:rsidR="00000000" w:rsidRPr="00000000">
        <w:rPr>
          <w:rFonts w:ascii="Arial" w:cs="Arial" w:eastAsia="Arial" w:hAnsi="Arial"/>
          <w:sz w:val="24"/>
          <w:szCs w:val="24"/>
          <w:rtl w:val="0"/>
        </w:rPr>
        <w:t xml:space="preserve">Possíveis impactos ambientais da contratação e medidas de tratamento em razão dos impactos ambientais devem ser observadas pelas Empresas Contratadas conforme o estabelecido nas seguintes legislações:  Instrução Normativa nº 01, de 19 de janeiro de 2010 e Decreto nº 7.746, de 05/06/2012 e XI, art. 7° da Lei nº 12.305, de 02 de agosto de 2010.</w:t>
      </w:r>
    </w:p>
    <w:p w:rsidR="00000000" w:rsidDel="00000000" w:rsidP="00000000" w:rsidRDefault="00000000" w:rsidRPr="00000000" w14:paraId="0000006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4.1.2. </w:t>
      </w:r>
      <w:r w:rsidDel="00000000" w:rsidR="00000000" w:rsidRPr="00000000">
        <w:rPr>
          <w:rFonts w:ascii="Arial" w:cs="Arial" w:eastAsia="Arial" w:hAnsi="Arial"/>
          <w:sz w:val="24"/>
          <w:szCs w:val="24"/>
          <w:rtl w:val="0"/>
        </w:rPr>
        <w:t xml:space="preserve"> Desse modo, são requisitos mínimos para a respectiva aquisição que deve obedecer aos critérios de sustentabilidade, sempre que possível:</w:t>
      </w:r>
    </w:p>
    <w:p w:rsidR="00000000" w:rsidDel="00000000" w:rsidP="00000000" w:rsidRDefault="00000000" w:rsidRPr="00000000" w14:paraId="00000062">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Bens constituídos , ao todo ou em parte, por material atóxico , reciclado e/ou biodegradável;</w:t>
      </w:r>
    </w:p>
    <w:p w:rsidR="00000000" w:rsidDel="00000000" w:rsidP="00000000" w:rsidRDefault="00000000" w:rsidRPr="00000000" w14:paraId="00000063">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Bens, preferencialmente , acondicionados em embalagem individual adequada, com o menor volume possível, fabricada em material reciclável, ou biodegradável, de forma a garantir a máxima proteção durante o transporte e armazenamento e a destinação final adequada;</w:t>
      </w:r>
    </w:p>
    <w:p w:rsidR="00000000" w:rsidDel="00000000" w:rsidP="00000000" w:rsidRDefault="00000000" w:rsidRPr="00000000" w14:paraId="00000064">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Produtos que não contenham substâncias perigosas (Cádmio, Mercúrio, Chumbo,Cromo hexavalente, Bifenilos polibromados (PBBs) e éteres difenil-polibromados (PBDEs) acima da recomendada pela diretiva RoHs;</w:t>
      </w:r>
    </w:p>
    <w:p w:rsidR="00000000" w:rsidDel="00000000" w:rsidP="00000000" w:rsidRDefault="00000000" w:rsidRPr="00000000" w14:paraId="00000065">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Produtos e equipamentos que não contenham ou façam uso de substâncias que destroem a camada de ozônio (SDO)21;</w:t>
      </w:r>
    </w:p>
    <w:p w:rsidR="00000000" w:rsidDel="00000000" w:rsidP="00000000" w:rsidRDefault="00000000" w:rsidRPr="00000000" w14:paraId="00000066">
      <w:pPr>
        <w:numPr>
          <w:ilvl w:val="0"/>
          <w:numId w:val="1"/>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Que sejam observados os requisitos ambientais para a obtenção de certificação do Instituto Nacional de Metrologia, Normalização e Qualidade Industrial – INMETRO como produtos sustentáveis ou de menor impacto ambiental em relação aos seus similares;</w:t>
      </w:r>
    </w:p>
    <w:p w:rsidR="00000000" w:rsidDel="00000000" w:rsidP="00000000" w:rsidRDefault="00000000" w:rsidRPr="00000000" w14:paraId="00000067">
      <w:pPr>
        <w:numPr>
          <w:ilvl w:val="0"/>
          <w:numId w:val="1"/>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Responsabilizar-se pelo recolhimento e descarte de bens adquiridos/substituídos cujos componentes necessitem de destinação especial devido a sua natureza, nos termos da Lei nº 12.305/2010, regulamentada pelo Decreto nº 7.404/2010;</w:t>
      </w:r>
    </w:p>
    <w:p w:rsidR="00000000" w:rsidDel="00000000" w:rsidP="00000000" w:rsidRDefault="00000000" w:rsidRPr="00000000" w14:paraId="00000068">
      <w:pPr>
        <w:numPr>
          <w:ilvl w:val="0"/>
          <w:numId w:val="1"/>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Adesão à utilização de gases refrigerantes modernos (ecológicos) que diminuem o impacto do Efeito Estufa.</w:t>
      </w:r>
    </w:p>
    <w:p w:rsidR="00000000" w:rsidDel="00000000" w:rsidP="00000000" w:rsidRDefault="00000000" w:rsidRPr="00000000" w14:paraId="00000069">
      <w:pPr>
        <w:pStyle w:val="Heading2"/>
        <w:spacing w:after="240" w:before="240" w:line="360" w:lineRule="auto"/>
        <w:rPr/>
      </w:pPr>
      <w:bookmarkStart w:colFirst="0" w:colLast="0" w:name="_y8cz3hfng1vw" w:id="9"/>
      <w:bookmarkEnd w:id="9"/>
      <w:r w:rsidDel="00000000" w:rsidR="00000000" w:rsidRPr="00000000">
        <w:rPr>
          <w:rtl w:val="0"/>
        </w:rPr>
        <w:t xml:space="preserve">4.2. SUBCONTRATAÇÃO</w:t>
      </w:r>
    </w:p>
    <w:p w:rsidR="00000000" w:rsidDel="00000000" w:rsidP="00000000" w:rsidRDefault="00000000" w:rsidRPr="00000000" w14:paraId="0000006A">
      <w:pPr>
        <w:spacing w:after="240" w:before="240" w:line="36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4.2.1.</w:t>
      </w:r>
      <w:r w:rsidDel="00000000" w:rsidR="00000000" w:rsidRPr="00000000">
        <w:rPr>
          <w:rFonts w:ascii="Arial" w:cs="Arial" w:eastAsia="Arial" w:hAnsi="Arial"/>
          <w:sz w:val="24"/>
          <w:szCs w:val="24"/>
          <w:rtl w:val="0"/>
        </w:rPr>
        <w:t xml:space="preserve"> Não será admitida a subcontratação do objeto contratual.</w:t>
      </w:r>
      <w:r w:rsidDel="00000000" w:rsidR="00000000" w:rsidRPr="00000000">
        <w:rPr>
          <w:rtl w:val="0"/>
        </w:rPr>
      </w:r>
    </w:p>
    <w:p w:rsidR="00000000" w:rsidDel="00000000" w:rsidP="00000000" w:rsidRDefault="00000000" w:rsidRPr="00000000" w14:paraId="0000006B">
      <w:pPr>
        <w:pStyle w:val="Heading2"/>
        <w:spacing w:line="360" w:lineRule="auto"/>
        <w:jc w:val="both"/>
        <w:rPr/>
      </w:pPr>
      <w:bookmarkStart w:colFirst="0" w:colLast="0" w:name="_q4p5421y818h" w:id="10"/>
      <w:bookmarkEnd w:id="10"/>
      <w:r w:rsidDel="00000000" w:rsidR="00000000" w:rsidRPr="00000000">
        <w:rPr>
          <w:rtl w:val="0"/>
        </w:rPr>
        <w:t xml:space="preserve">4.3 GARANTIA DA CONTRATAÇÃO</w:t>
      </w:r>
    </w:p>
    <w:p w:rsidR="00000000" w:rsidDel="00000000" w:rsidP="00000000" w:rsidRDefault="00000000" w:rsidRPr="00000000" w14:paraId="0000006C">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4.3.1.</w:t>
      </w:r>
      <w:r w:rsidDel="00000000" w:rsidR="00000000" w:rsidRPr="00000000">
        <w:rPr>
          <w:rFonts w:ascii="Arial" w:cs="Arial" w:eastAsia="Arial" w:hAnsi="Arial"/>
          <w:sz w:val="24"/>
          <w:szCs w:val="24"/>
          <w:rtl w:val="0"/>
        </w:rPr>
        <w:t xml:space="preserve"> Não haverá exigência da garantia da contratação</w:t>
      </w:r>
      <w:r w:rsidDel="00000000" w:rsidR="00000000" w:rsidRPr="00000000">
        <w:rPr>
          <w:rFonts w:ascii="Arial" w:cs="Arial" w:eastAsia="Arial" w:hAnsi="Arial"/>
          <w:sz w:val="24"/>
          <w:szCs w:val="24"/>
          <w:rtl w:val="0"/>
        </w:rPr>
        <w:t xml:space="preserve">, dado que não foram identificados riscos ou prejuízos que possam ser gerados pela empresa contratada que necessite de caução financeira, visto que o objeto da demanda se trata de serviço/compra com </w:t>
      </w:r>
      <w:r w:rsidDel="00000000" w:rsidR="00000000" w:rsidRPr="00000000">
        <w:rPr>
          <w:rFonts w:ascii="Arial" w:cs="Arial" w:eastAsia="Arial" w:hAnsi="Arial"/>
          <w:sz w:val="24"/>
          <w:szCs w:val="24"/>
          <w:rtl w:val="0"/>
        </w:rPr>
        <w:t xml:space="preserve">entrega/prestação imediata </w:t>
      </w:r>
      <w:r w:rsidDel="00000000" w:rsidR="00000000" w:rsidRPr="00000000">
        <w:rPr>
          <w:rFonts w:ascii="Arial" w:cs="Arial" w:eastAsia="Arial" w:hAnsi="Arial"/>
          <w:sz w:val="24"/>
          <w:szCs w:val="24"/>
          <w:rtl w:val="0"/>
        </w:rPr>
        <w:t xml:space="preserve">e integral dos bens/serviços adquiridos</w:t>
      </w:r>
      <w:r w:rsidDel="00000000" w:rsidR="00000000" w:rsidRPr="00000000">
        <w:rPr>
          <w:rFonts w:ascii="Arial" w:cs="Arial" w:eastAsia="Arial" w:hAnsi="Arial"/>
          <w:sz w:val="24"/>
          <w:szCs w:val="24"/>
          <w:rtl w:val="0"/>
        </w:rPr>
        <w:t xml:space="preserve">, sem continuidade e a necessidade de contrato.</w:t>
      </w:r>
    </w:p>
    <w:p w:rsidR="00000000" w:rsidDel="00000000" w:rsidP="00000000" w:rsidRDefault="00000000" w:rsidRPr="00000000" w14:paraId="0000006D">
      <w:pPr>
        <w:spacing w:line="360" w:lineRule="auto"/>
        <w:jc w:val="both"/>
        <w:rPr>
          <w:rFonts w:ascii="Arial" w:cs="Arial" w:eastAsia="Arial" w:hAnsi="Arial"/>
          <w:sz w:val="22"/>
          <w:szCs w:val="22"/>
        </w:rPr>
      </w:pPr>
      <w:r w:rsidDel="00000000" w:rsidR="00000000" w:rsidRPr="00000000">
        <w:rPr>
          <w:rtl w:val="0"/>
        </w:rPr>
      </w:r>
    </w:p>
    <w:tbl>
      <w:tblPr>
        <w:tblStyle w:val="Table1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E">
            <w:pPr>
              <w:pStyle w:val="Heading1"/>
              <w:widowControl w:val="0"/>
              <w:rPr/>
            </w:pPr>
            <w:bookmarkStart w:colFirst="0" w:colLast="0" w:name="_unuuq6zb8ku6" w:id="11"/>
            <w:bookmarkEnd w:id="11"/>
            <w:r w:rsidDel="00000000" w:rsidR="00000000" w:rsidRPr="00000000">
              <w:rPr>
                <w:rtl w:val="0"/>
              </w:rPr>
              <w:t xml:space="preserve">5. DO MODELO DA EXECUÇÃO DO OBJETO</w:t>
            </w:r>
            <w:r w:rsidDel="00000000" w:rsidR="00000000" w:rsidRPr="00000000">
              <w:rPr>
                <w:rtl w:val="0"/>
              </w:rPr>
            </w:r>
          </w:p>
        </w:tc>
      </w:tr>
    </w:tbl>
    <w:p w:rsidR="00000000" w:rsidDel="00000000" w:rsidP="00000000" w:rsidRDefault="00000000" w:rsidRPr="00000000" w14:paraId="00000072">
      <w:pPr>
        <w:pStyle w:val="Heading2"/>
        <w:spacing w:after="240" w:before="200" w:line="276" w:lineRule="auto"/>
        <w:jc w:val="both"/>
        <w:rPr/>
      </w:pPr>
      <w:bookmarkStart w:colFirst="0" w:colLast="0" w:name="_s23rio9nwrm9" w:id="12"/>
      <w:bookmarkEnd w:id="12"/>
      <w:r w:rsidDel="00000000" w:rsidR="00000000" w:rsidRPr="00000000">
        <w:rPr>
          <w:rtl w:val="0"/>
        </w:rPr>
      </w:r>
    </w:p>
    <w:p w:rsidR="00000000" w:rsidDel="00000000" w:rsidP="00000000" w:rsidRDefault="00000000" w:rsidRPr="00000000" w14:paraId="00000073">
      <w:pPr>
        <w:pStyle w:val="Heading2"/>
        <w:spacing w:after="240" w:before="200" w:line="276" w:lineRule="auto"/>
        <w:jc w:val="both"/>
        <w:rPr/>
      </w:pPr>
      <w:bookmarkStart w:colFirst="0" w:colLast="0" w:name="_ciug8d703xjl" w:id="13"/>
      <w:bookmarkEnd w:id="13"/>
      <w:r w:rsidDel="00000000" w:rsidR="00000000" w:rsidRPr="00000000">
        <w:rPr>
          <w:rtl w:val="0"/>
        </w:rPr>
        <w:t xml:space="preserve">5.1. DAS CONDIÇÕES DE ENTREGA:</w:t>
      </w:r>
    </w:p>
    <w:p w:rsidR="00000000" w:rsidDel="00000000" w:rsidP="00000000" w:rsidRDefault="00000000" w:rsidRPr="00000000" w14:paraId="0000007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5.1.1.</w:t>
        <w:tab/>
      </w:r>
      <w:r w:rsidDel="00000000" w:rsidR="00000000" w:rsidRPr="00000000">
        <w:rPr>
          <w:rFonts w:ascii="Arial" w:cs="Arial" w:eastAsia="Arial" w:hAnsi="Arial"/>
          <w:sz w:val="24"/>
          <w:szCs w:val="24"/>
          <w:rtl w:val="0"/>
        </w:rPr>
        <w:t xml:space="preserve">Os itens/serviços da contratação deverão conter as especificações técnicas do objeto, contidas no Termo de Referência (ANEXO I).</w:t>
      </w:r>
    </w:p>
    <w:p w:rsidR="00000000" w:rsidDel="00000000" w:rsidP="00000000" w:rsidRDefault="00000000" w:rsidRPr="00000000" w14:paraId="00000075">
      <w:pPr>
        <w:pStyle w:val="Heading2"/>
        <w:spacing w:after="240" w:before="240" w:line="360" w:lineRule="auto"/>
        <w:jc w:val="both"/>
        <w:rPr/>
      </w:pPr>
      <w:bookmarkStart w:colFirst="0" w:colLast="0" w:name="_4gs1cl1tv8nu" w:id="14"/>
      <w:bookmarkEnd w:id="14"/>
      <w:r w:rsidDel="00000000" w:rsidR="00000000" w:rsidRPr="00000000">
        <w:rPr>
          <w:rtl w:val="0"/>
        </w:rPr>
        <w:t xml:space="preserve">5.2.</w:t>
        <w:tab/>
        <w:t xml:space="preserve">DO PRAZO PARA ENTREGA/EXECUÇÃO DO OBJETO </w:t>
      </w:r>
    </w:p>
    <w:p w:rsidR="00000000" w:rsidDel="00000000" w:rsidP="00000000" w:rsidRDefault="00000000" w:rsidRPr="00000000" w14:paraId="0000007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5.2.1. </w:t>
      </w:r>
      <w:r w:rsidDel="00000000" w:rsidR="00000000" w:rsidRPr="00000000">
        <w:rPr>
          <w:rFonts w:ascii="Arial" w:cs="Arial" w:eastAsia="Arial" w:hAnsi="Arial"/>
          <w:sz w:val="24"/>
          <w:szCs w:val="24"/>
          <w:rtl w:val="0"/>
        </w:rPr>
        <w:t xml:space="preserve">A CONTRATADA deverá efetuar os serviços, no prazo de </w:t>
      </w:r>
      <w:r w:rsidDel="00000000" w:rsidR="00000000" w:rsidRPr="00000000">
        <w:rPr>
          <w:rFonts w:ascii="Arial" w:cs="Arial" w:eastAsia="Arial" w:hAnsi="Arial"/>
          <w:b w:val="1"/>
          <w:bCs w:val="1"/>
          <w:sz w:val="24"/>
          <w:szCs w:val="24"/>
          <w:rtl w:val="0"/>
        </w:rPr>
        <w:t xml:space="preserve">1</w:t>
      </w:r>
      <w:r w:rsidDel="00000000" w:rsidR="00000000" w:rsidRPr="00000000">
        <w:rPr>
          <w:rFonts w:ascii="Arial" w:cs="Arial" w:eastAsia="Arial" w:hAnsi="Arial"/>
          <w:b w:val="1"/>
          <w:bCs w:val="1"/>
          <w:sz w:val="24"/>
          <w:szCs w:val="24"/>
          <w:rtl w:val="0"/>
        </w:rPr>
        <w:t xml:space="preserve">0 (DEZ) DIAS ÚTEIS após</w:t>
      </w:r>
      <w:r w:rsidDel="00000000" w:rsidR="00000000" w:rsidRPr="00000000">
        <w:rPr>
          <w:rFonts w:ascii="Arial" w:cs="Arial" w:eastAsia="Arial" w:hAnsi="Arial"/>
          <w:b w:val="1"/>
          <w:bCs w:val="1"/>
          <w:sz w:val="24"/>
          <w:szCs w:val="24"/>
          <w:rtl w:val="0"/>
        </w:rPr>
        <w:t xml:space="preserve"> a assinatura do contrato, solicitação de fornecimento, emissão da nota de empenho e/ou outro instrumento equivalente</w:t>
      </w:r>
      <w:r w:rsidDel="00000000" w:rsidR="00000000" w:rsidRPr="00000000">
        <w:rPr>
          <w:rFonts w:ascii="Arial" w:cs="Arial" w:eastAsia="Arial" w:hAnsi="Arial"/>
          <w:sz w:val="24"/>
          <w:szCs w:val="24"/>
          <w:rtl w:val="0"/>
        </w:rPr>
        <w:t xml:space="preserve">, diretamente na sede do CONTRATANTE.</w:t>
      </w:r>
      <w:r w:rsidDel="00000000" w:rsidR="00000000" w:rsidRPr="00000000">
        <w:rPr>
          <w:rtl w:val="0"/>
        </w:rPr>
      </w:r>
    </w:p>
    <w:p w:rsidR="00000000" w:rsidDel="00000000" w:rsidP="00000000" w:rsidRDefault="00000000" w:rsidRPr="00000000" w14:paraId="0000007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5.2.2.</w:t>
      </w:r>
      <w:r w:rsidDel="00000000" w:rsidR="00000000" w:rsidRPr="00000000">
        <w:rPr>
          <w:rFonts w:ascii="Arial" w:cs="Arial" w:eastAsia="Arial" w:hAnsi="Arial"/>
          <w:sz w:val="24"/>
          <w:szCs w:val="24"/>
          <w:rtl w:val="0"/>
        </w:rPr>
        <w:t xml:space="preserve"> Em casos excepcionais, o prazo de que trata o item anterior poderá ser prorrogado, uma única vez, por igual período, desde que seja apresentada justificativa formal, devidamente fundamentada, a qual deverá ser submetida à apreciação e aprovação da Administração antes do término do prazo originalmente fixado para a entrega</w:t>
      </w:r>
      <w:r w:rsidDel="00000000" w:rsidR="00000000" w:rsidRPr="00000000">
        <w:rPr>
          <w:rtl w:val="0"/>
        </w:rPr>
      </w:r>
    </w:p>
    <w:p w:rsidR="00000000" w:rsidDel="00000000" w:rsidP="00000000" w:rsidRDefault="00000000" w:rsidRPr="00000000" w14:paraId="00000078">
      <w:pPr>
        <w:pStyle w:val="Heading2"/>
        <w:spacing w:after="240" w:before="240" w:line="360" w:lineRule="auto"/>
        <w:jc w:val="both"/>
        <w:rPr/>
      </w:pPr>
      <w:bookmarkStart w:colFirst="0" w:colLast="0" w:name="_k9nhfzgot102" w:id="15"/>
      <w:bookmarkEnd w:id="15"/>
      <w:r w:rsidDel="00000000" w:rsidR="00000000" w:rsidRPr="00000000">
        <w:rPr>
          <w:rtl w:val="0"/>
        </w:rPr>
        <w:t xml:space="preserve">5.3.</w:t>
        <w:tab/>
        <w:t xml:space="preserve">DO LOCAL DA ENTREGA DO OBJETO</w:t>
      </w:r>
    </w:p>
    <w:p w:rsidR="00000000" w:rsidDel="00000000" w:rsidP="00000000" w:rsidRDefault="00000000" w:rsidRPr="00000000" w14:paraId="0000007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5.3.1.</w:t>
      </w:r>
      <w:r w:rsidDel="00000000" w:rsidR="00000000" w:rsidRPr="00000000">
        <w:rPr>
          <w:rFonts w:ascii="Arial" w:cs="Arial" w:eastAsia="Arial" w:hAnsi="Arial"/>
          <w:sz w:val="24"/>
          <w:szCs w:val="24"/>
          <w:rtl w:val="0"/>
        </w:rPr>
        <w:t xml:space="preserve"> O objeto deverá ser entregue na sede da Câmara Municipal de Vereadores de Cachoeiras de Macacu/RJ, no endereço à </w:t>
      </w:r>
      <w:r w:rsidDel="00000000" w:rsidR="00000000" w:rsidRPr="00000000">
        <w:rPr>
          <w:rFonts w:ascii="Arial" w:cs="Arial" w:eastAsia="Arial" w:hAnsi="Arial"/>
          <w:b w:val="1"/>
          <w:bCs w:val="1"/>
          <w:sz w:val="24"/>
          <w:szCs w:val="24"/>
          <w:rtl w:val="0"/>
        </w:rPr>
        <w:t xml:space="preserve">Rua Vereador Ibraim Barrozo, nº 97, Parque Veneza, Cachoeiras de Macacu - RJ - CEP: 28682-186</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5.3.2.</w:t>
      </w:r>
      <w:r w:rsidDel="00000000" w:rsidR="00000000" w:rsidRPr="00000000">
        <w:rPr>
          <w:rFonts w:ascii="Arial" w:cs="Arial" w:eastAsia="Arial" w:hAnsi="Arial"/>
          <w:sz w:val="24"/>
          <w:szCs w:val="24"/>
          <w:rtl w:val="0"/>
        </w:rPr>
        <w:t xml:space="preserve"> O endereço informado deverá ser também utilizado nas hipóteses para </w:t>
      </w:r>
      <w:r w:rsidDel="00000000" w:rsidR="00000000" w:rsidRPr="00000000">
        <w:rPr>
          <w:rFonts w:ascii="Arial" w:cs="Arial" w:eastAsia="Arial" w:hAnsi="Arial"/>
          <w:b w:val="1"/>
          <w:bCs w:val="1"/>
          <w:sz w:val="24"/>
          <w:szCs w:val="24"/>
          <w:rtl w:val="0"/>
        </w:rPr>
        <w:t xml:space="preserve">referenciar a distância máxima</w:t>
      </w:r>
      <w:r w:rsidDel="00000000" w:rsidR="00000000" w:rsidRPr="00000000">
        <w:rPr>
          <w:rFonts w:ascii="Arial" w:cs="Arial" w:eastAsia="Arial" w:hAnsi="Arial"/>
          <w:sz w:val="24"/>
          <w:szCs w:val="24"/>
          <w:rtl w:val="0"/>
        </w:rPr>
        <w:t xml:space="preserve"> para execução contratual e cumprimento da demanda, quando necessário. </w:t>
      </w:r>
    </w:p>
    <w:p w:rsidR="00000000" w:rsidDel="00000000" w:rsidP="00000000" w:rsidRDefault="00000000" w:rsidRPr="00000000" w14:paraId="0000007B">
      <w:pPr>
        <w:pStyle w:val="Heading2"/>
        <w:spacing w:after="240" w:before="240" w:line="360" w:lineRule="auto"/>
        <w:jc w:val="both"/>
        <w:rPr/>
      </w:pPr>
      <w:bookmarkStart w:colFirst="0" w:colLast="0" w:name="_krv1g87hnm3z" w:id="16"/>
      <w:bookmarkEnd w:id="16"/>
      <w:r w:rsidDel="00000000" w:rsidR="00000000" w:rsidRPr="00000000">
        <w:rPr>
          <w:rtl w:val="0"/>
        </w:rPr>
        <w:t xml:space="preserve">5.4. DO RECEBIMENTO PROVISÓRIO E DEFINITIVO</w:t>
      </w:r>
    </w:p>
    <w:p w:rsidR="00000000" w:rsidDel="00000000" w:rsidP="00000000" w:rsidRDefault="00000000" w:rsidRPr="00000000" w14:paraId="0000007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5.4.1.</w:t>
      </w:r>
      <w:r w:rsidDel="00000000" w:rsidR="00000000" w:rsidRPr="00000000">
        <w:rPr>
          <w:rFonts w:ascii="Arial" w:cs="Arial" w:eastAsia="Arial" w:hAnsi="Arial"/>
          <w:sz w:val="24"/>
          <w:szCs w:val="24"/>
          <w:rtl w:val="0"/>
        </w:rPr>
        <w:t xml:space="preserve"> A CONTRATADA deverá entrar em contato direto com esta Casa de Leis, para agendamento de entrega do objeto, obedecendo à antecedência mínima de </w:t>
      </w:r>
      <w:r w:rsidDel="00000000" w:rsidR="00000000" w:rsidRPr="00000000">
        <w:rPr>
          <w:rFonts w:ascii="Arial" w:cs="Arial" w:eastAsia="Arial" w:hAnsi="Arial"/>
          <w:b w:val="1"/>
          <w:bCs w:val="1"/>
          <w:sz w:val="24"/>
          <w:szCs w:val="24"/>
          <w:rtl w:val="0"/>
        </w:rPr>
        <w:t xml:space="preserve">02 (dois) dias úteis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5.4.2. </w:t>
      </w:r>
      <w:r w:rsidDel="00000000" w:rsidR="00000000" w:rsidRPr="00000000">
        <w:rPr>
          <w:rFonts w:ascii="Arial" w:cs="Arial" w:eastAsia="Arial" w:hAnsi="Arial"/>
          <w:sz w:val="24"/>
          <w:szCs w:val="24"/>
          <w:rtl w:val="0"/>
        </w:rPr>
        <w:t xml:space="preserve">Os objetos serão recebidos provisoriamente ou definitivamente, em todo ou em parte, sob a seguinte forma:</w:t>
      </w:r>
    </w:p>
    <w:p w:rsidR="00000000" w:rsidDel="00000000" w:rsidP="00000000" w:rsidRDefault="00000000" w:rsidRPr="00000000" w14:paraId="0000007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b w:val="1"/>
          <w:bCs w:val="1"/>
          <w:sz w:val="24"/>
          <w:szCs w:val="24"/>
          <w:rtl w:val="0"/>
        </w:rPr>
        <w:t xml:space="preserve">provisoriamente</w:t>
      </w:r>
      <w:r w:rsidDel="00000000" w:rsidR="00000000" w:rsidRPr="00000000">
        <w:rPr>
          <w:rFonts w:ascii="Arial" w:cs="Arial" w:eastAsia="Arial" w:hAnsi="Arial"/>
          <w:sz w:val="24"/>
          <w:szCs w:val="24"/>
          <w:rtl w:val="0"/>
        </w:rPr>
        <w:t xml:space="preserve">, pelo Gestor e Fiscal de Contratos,  ora designado como responsável por seu acompanhamento e fiscalização, verificado o cumprimento das exigências de caráter técnico com as exigências contratuais/documentais, principalmente quanto ao cumprimento da execução geral do objeto, limitando-se apenas quanto ao recebimento material/serviço às simples especificações descritas nos documentos / notas fiscais / notas de serviços e quantidades, sem atestar a qualidade esperada; e </w:t>
      </w:r>
    </w:p>
    <w:p w:rsidR="00000000" w:rsidDel="00000000" w:rsidP="00000000" w:rsidRDefault="00000000" w:rsidRPr="00000000" w14:paraId="0000007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w:t>
      </w:r>
      <w:r w:rsidDel="00000000" w:rsidR="00000000" w:rsidRPr="00000000">
        <w:rPr>
          <w:rFonts w:ascii="Arial" w:cs="Arial" w:eastAsia="Arial" w:hAnsi="Arial"/>
          <w:b w:val="1"/>
          <w:bCs w:val="1"/>
          <w:sz w:val="24"/>
          <w:szCs w:val="24"/>
          <w:rtl w:val="0"/>
        </w:rPr>
        <w:t xml:space="preserve">definitivamente</w:t>
      </w:r>
      <w:r w:rsidDel="00000000" w:rsidR="00000000" w:rsidRPr="00000000">
        <w:rPr>
          <w:rFonts w:ascii="Arial" w:cs="Arial" w:eastAsia="Arial" w:hAnsi="Arial"/>
          <w:sz w:val="24"/>
          <w:szCs w:val="24"/>
          <w:rtl w:val="0"/>
        </w:rPr>
        <w:t xml:space="preserve">, por servidor ou comissão designada pela autoridade competente,  preferencialmente o </w:t>
      </w:r>
      <w:r w:rsidDel="00000000" w:rsidR="00000000" w:rsidRPr="00000000">
        <w:rPr>
          <w:rFonts w:ascii="Arial" w:cs="Arial" w:eastAsia="Arial" w:hAnsi="Arial"/>
          <w:b w:val="1"/>
          <w:bCs w:val="1"/>
          <w:sz w:val="24"/>
          <w:szCs w:val="24"/>
          <w:rtl w:val="0"/>
        </w:rPr>
        <w:t xml:space="preserve">demandante do objeto</w:t>
      </w:r>
      <w:r w:rsidDel="00000000" w:rsidR="00000000" w:rsidRPr="00000000">
        <w:rPr>
          <w:rFonts w:ascii="Arial" w:cs="Arial" w:eastAsia="Arial" w:hAnsi="Arial"/>
          <w:sz w:val="24"/>
          <w:szCs w:val="24"/>
          <w:rtl w:val="0"/>
        </w:rPr>
        <w:t xml:space="preserve"> ou dentre aqueles com atribuições relacionadas ao objeto da demanda, mediante termo detalhado que comprove o atendimento das exigências contratuais e que ateste a qualidade e efetividade esperada para o cumprimento da demanda, ora solicitada;</w:t>
      </w:r>
    </w:p>
    <w:p w:rsidR="00000000" w:rsidDel="00000000" w:rsidP="00000000" w:rsidRDefault="00000000" w:rsidRPr="00000000" w14:paraId="00000080">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5.4.2. </w:t>
      </w:r>
      <w:r w:rsidDel="00000000" w:rsidR="00000000" w:rsidRPr="00000000">
        <w:rPr>
          <w:rFonts w:ascii="Arial" w:cs="Arial" w:eastAsia="Arial" w:hAnsi="Arial"/>
          <w:sz w:val="24"/>
          <w:szCs w:val="24"/>
          <w:rtl w:val="0"/>
        </w:rPr>
        <w:t xml:space="preserve">Nos casos de sinais externos de avaria de transporte ou da falta de especificações técnicas, verificada no ato do recebimento, este deverá ser substituído por outro com as mesmas características ou corretas especificações, no prazo de até </w:t>
      </w:r>
      <w:r w:rsidDel="00000000" w:rsidR="00000000" w:rsidRPr="00000000">
        <w:rPr>
          <w:rFonts w:ascii="Arial" w:cs="Arial" w:eastAsia="Arial" w:hAnsi="Arial"/>
          <w:b w:val="1"/>
          <w:bCs w:val="1"/>
          <w:sz w:val="24"/>
          <w:szCs w:val="24"/>
          <w:rtl w:val="0"/>
        </w:rPr>
        <w:t xml:space="preserve">72 horas</w:t>
      </w:r>
      <w:r w:rsidDel="00000000" w:rsidR="00000000" w:rsidRPr="00000000">
        <w:rPr>
          <w:rFonts w:ascii="Arial" w:cs="Arial" w:eastAsia="Arial" w:hAnsi="Arial"/>
          <w:sz w:val="24"/>
          <w:szCs w:val="24"/>
          <w:rtl w:val="0"/>
        </w:rPr>
        <w:t xml:space="preserve">, a contar da data de realização da inspeção.</w:t>
      </w:r>
    </w:p>
    <w:p w:rsidR="00000000" w:rsidDel="00000000" w:rsidP="00000000" w:rsidRDefault="00000000" w:rsidRPr="00000000" w14:paraId="00000081">
      <w:pPr>
        <w:pStyle w:val="Heading2"/>
        <w:rPr/>
      </w:pPr>
      <w:bookmarkStart w:colFirst="0" w:colLast="0" w:name="_sd8k1org7wjz" w:id="17"/>
      <w:bookmarkEnd w:id="17"/>
      <w:r w:rsidDel="00000000" w:rsidR="00000000" w:rsidRPr="00000000">
        <w:rPr>
          <w:rtl w:val="0"/>
        </w:rPr>
        <w:t xml:space="preserve">5.5. DA GARANTIA TÉCNICA DE MANUTENÇÃO E SUPORTE</w:t>
      </w:r>
    </w:p>
    <w:p w:rsidR="00000000" w:rsidDel="00000000" w:rsidP="00000000" w:rsidRDefault="00000000" w:rsidRPr="00000000" w14:paraId="00000082">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5.5.1. </w:t>
      </w:r>
      <w:r w:rsidDel="00000000" w:rsidR="00000000" w:rsidRPr="00000000">
        <w:rPr>
          <w:rFonts w:ascii="Arial" w:cs="Arial" w:eastAsia="Arial" w:hAnsi="Arial"/>
          <w:sz w:val="24"/>
          <w:szCs w:val="24"/>
          <w:rtl w:val="0"/>
        </w:rPr>
        <w:t xml:space="preserve">Sendo o objeto a Prestação de Serviços ou fornecimento de itens com Prestação de Serviços envolvida, o prazo de garantia para manutenção e suporte deverá ser de no </w:t>
      </w:r>
      <w:r w:rsidDel="00000000" w:rsidR="00000000" w:rsidRPr="00000000">
        <w:rPr>
          <w:rFonts w:ascii="Arial" w:cs="Arial" w:eastAsia="Arial" w:hAnsi="Arial"/>
          <w:b w:val="1"/>
          <w:bCs w:val="1"/>
          <w:sz w:val="24"/>
          <w:szCs w:val="24"/>
          <w:rtl w:val="0"/>
        </w:rPr>
        <w:t xml:space="preserve">mínimo 180 (cento e oitenta) dias corridos</w:t>
      </w:r>
      <w:r w:rsidDel="00000000" w:rsidR="00000000" w:rsidRPr="00000000">
        <w:rPr>
          <w:rFonts w:ascii="Arial" w:cs="Arial" w:eastAsia="Arial" w:hAnsi="Arial"/>
          <w:sz w:val="24"/>
          <w:szCs w:val="24"/>
          <w:rtl w:val="0"/>
        </w:rPr>
        <w:t xml:space="preserve">, contados da entrega do objeto.</w:t>
      </w:r>
    </w:p>
    <w:p w:rsidR="00000000" w:rsidDel="00000000" w:rsidP="00000000" w:rsidRDefault="00000000" w:rsidRPr="00000000" w14:paraId="00000083">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5.5.2.</w:t>
      </w:r>
      <w:r w:rsidDel="00000000" w:rsidR="00000000" w:rsidRPr="00000000">
        <w:rPr>
          <w:rFonts w:ascii="Arial" w:cs="Arial" w:eastAsia="Arial" w:hAnsi="Arial"/>
          <w:sz w:val="24"/>
          <w:szCs w:val="24"/>
          <w:rtl w:val="0"/>
        </w:rPr>
        <w:t xml:space="preserve"> Nos casos de fornecimento de bens em conjunto com prestação de serviços, os objetos entregues deverão ter validade mínima superior ao prazo mínimo de garantia, para bens de baixo valor ou não-duráveis valor e </w:t>
      </w:r>
      <w:r w:rsidDel="00000000" w:rsidR="00000000" w:rsidRPr="00000000">
        <w:rPr>
          <w:rFonts w:ascii="Arial" w:cs="Arial" w:eastAsia="Arial" w:hAnsi="Arial"/>
          <w:b w:val="1"/>
          <w:bCs w:val="1"/>
          <w:sz w:val="24"/>
          <w:szCs w:val="24"/>
          <w:rtl w:val="0"/>
        </w:rPr>
        <w:t xml:space="preserve">12 (doze) meses</w:t>
      </w:r>
      <w:r w:rsidDel="00000000" w:rsidR="00000000" w:rsidRPr="00000000">
        <w:rPr>
          <w:rFonts w:ascii="Arial" w:cs="Arial" w:eastAsia="Arial" w:hAnsi="Arial"/>
          <w:sz w:val="24"/>
          <w:szCs w:val="24"/>
          <w:rtl w:val="0"/>
        </w:rPr>
        <w:t xml:space="preserve">, para bens duráveis.</w:t>
      </w:r>
    </w:p>
    <w:p w:rsidR="00000000" w:rsidDel="00000000" w:rsidP="00000000" w:rsidRDefault="00000000" w:rsidRPr="00000000" w14:paraId="00000085">
      <w:pPr>
        <w:spacing w:after="240" w:before="240" w:line="276"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 DA SEGURANÇA, DA PROPRIEDADE E DO SIGILO</w:t>
      </w:r>
    </w:p>
    <w:p w:rsidR="00000000" w:rsidDel="00000000" w:rsidP="00000000" w:rsidRDefault="00000000" w:rsidRPr="00000000" w14:paraId="0000008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5.6.1. </w:t>
      </w:r>
      <w:r w:rsidDel="00000000" w:rsidR="00000000" w:rsidRPr="00000000">
        <w:rPr>
          <w:rFonts w:ascii="Arial" w:cs="Arial" w:eastAsia="Arial" w:hAnsi="Arial"/>
          <w:sz w:val="24"/>
          <w:szCs w:val="24"/>
          <w:rtl w:val="0"/>
        </w:rPr>
        <w:t xml:space="preserve">A CONTRATADA será responsável pela segurança, guarda, manutenção e integridade de todas as informações, dados e conteúdos, físicos ou digitais, existentes ou gerados durante a execução dos serviços, devendo adotar as medidas necessárias para sua proteção, conforme a legislação vigente.</w:t>
      </w:r>
    </w:p>
    <w:p w:rsidR="00000000" w:rsidDel="00000000" w:rsidP="00000000" w:rsidRDefault="00000000" w:rsidRPr="00000000" w14:paraId="0000008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5.6.2. </w:t>
      </w:r>
      <w:r w:rsidDel="00000000" w:rsidR="00000000" w:rsidRPr="00000000">
        <w:rPr>
          <w:rFonts w:ascii="Arial" w:cs="Arial" w:eastAsia="Arial" w:hAnsi="Arial"/>
          <w:sz w:val="24"/>
          <w:szCs w:val="24"/>
          <w:rtl w:val="0"/>
        </w:rPr>
        <w:t xml:space="preserve">A CONTRATADA cede à CONTRATANTE, de forma permanente, os direitos de propriedade intelectual de todo e qualquer material, conteúdo ou trabalho desenvolvido no âmbito da execução dos serviços contratados, incluindo eventuais atualizações, adaptações ou desdobramentos. Caso haja subcontratação devidamente autorizada, a CONTRATADA se responsabilizará por garantir a cessão dos direitos relativos aos trabalhos realizados por terceiros subcontratados. A CONTRATANTE poderá utilizar, modificar, reproduzir e distribuir livremente os materiais desenvolvidos, sendo vedada à CONTRATADA qualquer forma de uso sem autorização expressa da CONTRATANTE, sob pena de multa, sem prejuízo das sanções administrativas, civis e penais cabíveis.</w:t>
      </w:r>
    </w:p>
    <w:p w:rsidR="00000000" w:rsidDel="00000000" w:rsidP="00000000" w:rsidRDefault="00000000" w:rsidRPr="00000000" w14:paraId="0000008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5.6.3.</w:t>
      </w:r>
      <w:r w:rsidDel="00000000" w:rsidR="00000000" w:rsidRPr="00000000">
        <w:rPr>
          <w:rFonts w:ascii="Arial" w:cs="Arial" w:eastAsia="Arial" w:hAnsi="Arial"/>
          <w:sz w:val="24"/>
          <w:szCs w:val="24"/>
          <w:rtl w:val="0"/>
        </w:rPr>
        <w:t xml:space="preserve"> A empresa contratada deverá manter absoluto sigilo e confidencialidade sobre todos os dados pessoais, institucionais, políticos ou sensíveis a que tiver acesso em decorrência da execução dos serviços, comprometendo-se a utilizá-los exclusivamente para os fins previstos neste Termo de Referência. Deverá observar integralmente as disposições da Lei nº 13.709/2018 – Lei Geral de Proteção de Dados Pessoais (LGPD) ou normas posteriores, sendo responsável por eventuais acessos, vazamentos, compartilhamentos indevidos ou qualquer forma de tratamento irregular das informações.</w:t>
      </w:r>
    </w:p>
    <w:p w:rsidR="00000000" w:rsidDel="00000000" w:rsidP="00000000" w:rsidRDefault="00000000" w:rsidRPr="00000000" w14:paraId="0000008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5.6.4.</w:t>
      </w:r>
      <w:r w:rsidDel="00000000" w:rsidR="00000000" w:rsidRPr="00000000">
        <w:rPr>
          <w:rFonts w:ascii="Arial" w:cs="Arial" w:eastAsia="Arial" w:hAnsi="Arial"/>
          <w:sz w:val="24"/>
          <w:szCs w:val="24"/>
          <w:rtl w:val="0"/>
        </w:rPr>
        <w:t xml:space="preserve"> Caso a Administração julgue necessário, a contratada deverá assinar Termo de Compromisso de Confidencialidade e Sigilo, responsabilizando-se integralmente, por si, seus prepostos e terceiros eventualmente vinculados, pela proteção das informações confidenciais e estratégicas, incluindo dados sensíveis e direitos de imagem, às quais tiver acesso em razão da execução dos serviços. A contratada responderá por eventuais danos decorrentes da quebra de sigilo, direta ou indireta, obrigando-se ao ressarcimento integral dos prejuízos causados.</w:t>
      </w:r>
    </w:p>
    <w:p w:rsidR="00000000" w:rsidDel="00000000" w:rsidP="00000000" w:rsidRDefault="00000000" w:rsidRPr="00000000" w14:paraId="0000008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5.6.5. </w:t>
      </w:r>
      <w:r w:rsidDel="00000000" w:rsidR="00000000" w:rsidRPr="00000000">
        <w:rPr>
          <w:rFonts w:ascii="Arial" w:cs="Arial" w:eastAsia="Arial" w:hAnsi="Arial"/>
          <w:sz w:val="24"/>
          <w:szCs w:val="24"/>
          <w:rtl w:val="0"/>
        </w:rPr>
        <w:t xml:space="preserve">A CONTRATADA será responsável por coletar, junto a cada um de seus empregados, prepostos ou colaboradores que venham a ter acesso às informações, documentos ou sistemas da CONTRATANTE, a assinatura do Termo de Responsabilidade e Sigilo, conforme modelo fornecido pela CONTRATANTE. Os termos assinados deverão ser entregues ao órgão contratante antes do início das atividades, sendo vedada a coleta direta desses documentos pela CONTRATANTE junto aos funcionários da CONTRATADA.</w:t>
      </w:r>
    </w:p>
    <w:p w:rsidR="00000000" w:rsidDel="00000000" w:rsidP="00000000" w:rsidRDefault="00000000" w:rsidRPr="00000000" w14:paraId="0000008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5.6.6.</w:t>
      </w:r>
      <w:r w:rsidDel="00000000" w:rsidR="00000000" w:rsidRPr="00000000">
        <w:rPr>
          <w:rFonts w:ascii="Arial" w:cs="Arial" w:eastAsia="Arial" w:hAnsi="Arial"/>
          <w:sz w:val="24"/>
          <w:szCs w:val="24"/>
          <w:rtl w:val="0"/>
        </w:rPr>
        <w:t xml:space="preserve"> A obrigação de sigilo permanecerá válida mesmo após o encerramento do contrato.</w:t>
      </w:r>
    </w:p>
    <w:p w:rsidR="00000000" w:rsidDel="00000000" w:rsidP="00000000" w:rsidRDefault="00000000" w:rsidRPr="00000000" w14:paraId="0000008C">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5.6.7. Essa obrigação não se aplica aos dados e informações que, por força de lei, devam ser públicos e acessíveis, em respeito aos princípios da publicidade e da transparência da Administração Pública.</w:t>
      </w:r>
    </w:p>
    <w:p w:rsidR="00000000" w:rsidDel="00000000" w:rsidP="00000000" w:rsidRDefault="00000000" w:rsidRPr="00000000" w14:paraId="0000008D">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5.7. TRANSFERÊNCIA DE CONHECIMENTO À ADMINISTRAÇÃO</w:t>
      </w:r>
    </w:p>
    <w:p w:rsidR="00000000" w:rsidDel="00000000" w:rsidP="00000000" w:rsidRDefault="00000000" w:rsidRPr="00000000" w14:paraId="0000008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5.7.1</w:t>
      </w:r>
      <w:r w:rsidDel="00000000" w:rsidR="00000000" w:rsidRPr="00000000">
        <w:rPr>
          <w:rFonts w:ascii="Arial" w:cs="Arial" w:eastAsia="Arial" w:hAnsi="Arial"/>
          <w:sz w:val="24"/>
          <w:szCs w:val="24"/>
          <w:rtl w:val="0"/>
        </w:rPr>
        <w:t xml:space="preserve">. A contratada deverá garantir a adequada transferência de conhecimentos e informações operacionais à equipe da Administração ao longo da execução contratual, especialmente ao final da vigência do contrato.</w:t>
      </w:r>
    </w:p>
    <w:p w:rsidR="00000000" w:rsidDel="00000000" w:rsidP="00000000" w:rsidRDefault="00000000" w:rsidRPr="00000000" w14:paraId="0000008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5.7.2. </w:t>
      </w:r>
      <w:r w:rsidDel="00000000" w:rsidR="00000000" w:rsidRPr="00000000">
        <w:rPr>
          <w:rFonts w:ascii="Arial" w:cs="Arial" w:eastAsia="Arial" w:hAnsi="Arial"/>
          <w:sz w:val="24"/>
          <w:szCs w:val="24"/>
          <w:rtl w:val="0"/>
        </w:rPr>
        <w:t xml:space="preserve"> A transferência deverá contemplar orientações e esclarecimentos sobre os procedimentos adotados, metodologias aplicadas e demais aspectos essenciais para a continuidade dos serviços contratados.</w:t>
      </w:r>
    </w:p>
    <w:p w:rsidR="00000000" w:rsidDel="00000000" w:rsidP="00000000" w:rsidRDefault="00000000" w:rsidRPr="00000000" w14:paraId="0000009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5.7.3.</w:t>
      </w:r>
      <w:r w:rsidDel="00000000" w:rsidR="00000000" w:rsidRPr="00000000">
        <w:rPr>
          <w:rFonts w:ascii="Arial" w:cs="Arial" w:eastAsia="Arial" w:hAnsi="Arial"/>
          <w:sz w:val="24"/>
          <w:szCs w:val="24"/>
          <w:rtl w:val="0"/>
        </w:rPr>
        <w:t xml:space="preserve"> A contratada deverá disponibilizar toda a documentação produzida durante a execução do contrato, incluindo banco de dados, registros digitais, relatórios, arquivos-fonte, senhas, códigos, manuais, materiais editáveis e outros itens que possibilitem a plena continuidade do serviço pela Administração ou por terceiros.</w:t>
      </w:r>
    </w:p>
    <w:p w:rsidR="00000000" w:rsidDel="00000000" w:rsidP="00000000" w:rsidRDefault="00000000" w:rsidRPr="00000000" w14:paraId="0000009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5.7.4.</w:t>
      </w:r>
      <w:r w:rsidDel="00000000" w:rsidR="00000000" w:rsidRPr="00000000">
        <w:rPr>
          <w:rFonts w:ascii="Arial" w:cs="Arial" w:eastAsia="Arial" w:hAnsi="Arial"/>
          <w:sz w:val="24"/>
          <w:szCs w:val="24"/>
          <w:rtl w:val="0"/>
        </w:rPr>
        <w:t xml:space="preserve"> Para garantir essa transferência, a contratada deverá disponibilizar, quando solicitado, treinamentos, reuniões presenciais ou virtuais, bem como documentação organizada contendo instruções básicas para a continuidade da execução dos serviços.</w:t>
      </w:r>
    </w:p>
    <w:p w:rsidR="00000000" w:rsidDel="00000000" w:rsidP="00000000" w:rsidRDefault="00000000" w:rsidRPr="00000000" w14:paraId="0000009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5.7.5.</w:t>
      </w:r>
      <w:r w:rsidDel="00000000" w:rsidR="00000000" w:rsidRPr="00000000">
        <w:rPr>
          <w:rFonts w:ascii="Arial" w:cs="Arial" w:eastAsia="Arial" w:hAnsi="Arial"/>
          <w:sz w:val="24"/>
          <w:szCs w:val="24"/>
          <w:rtl w:val="0"/>
        </w:rPr>
        <w:t xml:space="preserve"> O objetivo é assegurar que a Administração esteja apta a manter a continuidade mínima das atividades relacionadas ao objeto do contrato, em eventual transição ou término da contratação.</w:t>
      </w:r>
    </w:p>
    <w:p w:rsidR="00000000" w:rsidDel="00000000" w:rsidP="00000000" w:rsidRDefault="00000000" w:rsidRPr="00000000" w14:paraId="00000093">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5.8.</w:t>
        <w:tab/>
        <w:t xml:space="preserve">DO FORNECIMENTO PARCELADO</w:t>
      </w:r>
    </w:p>
    <w:p w:rsidR="00000000" w:rsidDel="00000000" w:rsidP="00000000" w:rsidRDefault="00000000" w:rsidRPr="00000000" w14:paraId="00000094">
      <w:pPr>
        <w:spacing w:after="240" w:before="240" w:line="360" w:lineRule="auto"/>
        <w:jc w:val="both"/>
        <w:rPr>
          <w:rFonts w:ascii="Arial" w:cs="Arial" w:eastAsia="Arial" w:hAnsi="Arial"/>
          <w:b w:val="1"/>
          <w:bCs w:val="1"/>
          <w:sz w:val="800"/>
          <w:szCs w:val="800"/>
        </w:rPr>
      </w:pPr>
      <w:r w:rsidDel="00000000" w:rsidR="00000000" w:rsidRPr="00000000">
        <w:rPr>
          <w:rFonts w:ascii="Arial" w:cs="Arial" w:eastAsia="Arial" w:hAnsi="Arial"/>
          <w:b w:val="1"/>
          <w:bCs w:val="1"/>
          <w:sz w:val="24"/>
          <w:szCs w:val="24"/>
          <w:rtl w:val="0"/>
        </w:rPr>
        <w:t xml:space="preserve">5.8.1. </w:t>
      </w:r>
      <w:r w:rsidDel="00000000" w:rsidR="00000000" w:rsidRPr="00000000">
        <w:rPr>
          <w:rFonts w:ascii="Arial" w:cs="Arial" w:eastAsia="Arial" w:hAnsi="Arial"/>
          <w:sz w:val="24"/>
          <w:szCs w:val="24"/>
          <w:rtl w:val="0"/>
        </w:rPr>
        <w:t xml:space="preserve">Quando necessário, a determinação das quantidades dos itens e/ou lotes será feita gradualmente via solicitação encaminhada pela Secretaria Geral ou parte da equipe da Comissão de Licitações e Contratos Administrativos, visando adequar as necessidades desta Casa de Leis, conforme previsto no ANEXO I deste instrumento.</w:t>
      </w:r>
      <w:r w:rsidDel="00000000" w:rsidR="00000000" w:rsidRPr="00000000">
        <w:rPr>
          <w:rtl w:val="0"/>
        </w:rPr>
      </w:r>
    </w:p>
    <w:p w:rsidR="00000000" w:rsidDel="00000000" w:rsidP="00000000" w:rsidRDefault="00000000" w:rsidRPr="00000000" w14:paraId="0000009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5.8.2.</w:t>
      </w:r>
      <w:r w:rsidDel="00000000" w:rsidR="00000000" w:rsidRPr="00000000">
        <w:rPr>
          <w:rFonts w:ascii="Arial" w:cs="Arial" w:eastAsia="Arial" w:hAnsi="Arial"/>
          <w:sz w:val="24"/>
          <w:szCs w:val="24"/>
          <w:rtl w:val="0"/>
        </w:rPr>
        <w:t xml:space="preserve"> O reequilíbrio financeiro poderá ser solicitado e processado durante a execução contratual, conforme previsto na Lei nº 14.133/2021 e normas posteriores.</w:t>
      </w:r>
      <w:r w:rsidDel="00000000" w:rsidR="00000000" w:rsidRPr="00000000">
        <w:rPr>
          <w:rtl w:val="0"/>
        </w:rPr>
      </w:r>
    </w:p>
    <w:tbl>
      <w:tblPr>
        <w:tblStyle w:val="Table1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6">
            <w:pPr>
              <w:pStyle w:val="Heading1"/>
              <w:widowControl w:val="0"/>
              <w:rPr/>
            </w:pPr>
            <w:bookmarkStart w:colFirst="0" w:colLast="0" w:name="_grp39qh9vxh7" w:id="18"/>
            <w:bookmarkEnd w:id="18"/>
            <w:r w:rsidDel="00000000" w:rsidR="00000000" w:rsidRPr="00000000">
              <w:rPr>
                <w:rtl w:val="0"/>
              </w:rPr>
              <w:t xml:space="preserve">6. DO MODELO DA GESTÃO DO CONTRATO</w:t>
            </w:r>
            <w:r w:rsidDel="00000000" w:rsidR="00000000" w:rsidRPr="00000000">
              <w:rPr>
                <w:rtl w:val="0"/>
              </w:rPr>
            </w:r>
          </w:p>
        </w:tc>
      </w:tr>
    </w:tbl>
    <w:p w:rsidR="00000000" w:rsidDel="00000000" w:rsidP="00000000" w:rsidRDefault="00000000" w:rsidRPr="00000000" w14:paraId="0000009A">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9B">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spacing w:line="360" w:lineRule="auto"/>
        <w:jc w:val="both"/>
        <w:rPr>
          <w:rFonts w:ascii="Arial" w:cs="Arial" w:eastAsia="Arial" w:hAnsi="Arial"/>
          <w:b w:val="1"/>
          <w:bCs w:val="1"/>
          <w:sz w:val="28"/>
          <w:szCs w:val="28"/>
        </w:rPr>
      </w:pPr>
      <w:r w:rsidDel="00000000" w:rsidR="00000000" w:rsidRPr="00000000">
        <w:rPr>
          <w:rFonts w:ascii="Arial" w:cs="Arial" w:eastAsia="Arial" w:hAnsi="Arial"/>
          <w:b w:val="1"/>
          <w:bCs w:val="1"/>
          <w:sz w:val="24"/>
          <w:szCs w:val="24"/>
          <w:rtl w:val="0"/>
        </w:rPr>
        <w:t xml:space="preserve">6.1</w:t>
      </w:r>
      <w:r w:rsidDel="00000000" w:rsidR="00000000" w:rsidRPr="00000000">
        <w:rPr>
          <w:rFonts w:ascii="Arial" w:cs="Arial" w:eastAsia="Arial" w:hAnsi="Arial"/>
          <w:sz w:val="24"/>
          <w:szCs w:val="24"/>
          <w:rtl w:val="0"/>
        </w:rPr>
        <w:t xml:space="preserve"> A execução do contrato será administrado pela Comissão de Licitações e Contratos Administrativos, na qualidade do Gestor e Fiscal de Contratos, ou substitutos, a serem designados pela Secretaria Geral ou outro responsável hierarquicamente superior, na condição de representantes da CONTRATANTE, e serão responsáveis pela gestão, fiscalização técnica, administrativa e setorial. </w:t>
      </w:r>
      <w:r w:rsidDel="00000000" w:rsidR="00000000" w:rsidRPr="00000000">
        <w:rPr>
          <w:rFonts w:ascii="Arial" w:cs="Arial" w:eastAsia="Arial" w:hAnsi="Arial"/>
          <w:b w:val="1"/>
          <w:bCs w:val="1"/>
          <w:sz w:val="28"/>
          <w:szCs w:val="28"/>
          <w:rtl w:val="0"/>
        </w:rPr>
        <w:t xml:space="preserve"> </w:t>
      </w:r>
    </w:p>
    <w:p w:rsidR="00000000" w:rsidDel="00000000" w:rsidP="00000000" w:rsidRDefault="00000000" w:rsidRPr="00000000" w14:paraId="0000009D">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6.1.1.</w:t>
      </w:r>
      <w:r w:rsidDel="00000000" w:rsidR="00000000" w:rsidRPr="00000000">
        <w:rPr>
          <w:rFonts w:ascii="Arial" w:cs="Arial" w:eastAsia="Arial" w:hAnsi="Arial"/>
          <w:sz w:val="24"/>
          <w:szCs w:val="24"/>
          <w:rtl w:val="0"/>
        </w:rPr>
        <w:t xml:space="preserve"> Ao Gestor e Fiscal de Contratos compete acompanhar, fiscalizar, conferir e avaliar a execução do contrato e dos respectivos serviços, bem como dirimir e desembaraçar quaisquer dúvidas e pendências que surgirem no curso de sua execução, determinando o que for necessário à regularização das faltas, falhas, ou problemas observados, conforme prevê a legislação vigente e suas alterações.</w:t>
      </w:r>
    </w:p>
    <w:p w:rsidR="00000000" w:rsidDel="00000000" w:rsidP="00000000" w:rsidRDefault="00000000" w:rsidRPr="00000000" w14:paraId="0000009E">
      <w:pPr>
        <w:widowControl w:val="0"/>
        <w:spacing w:after="200"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6.1.2. </w:t>
      </w:r>
      <w:r w:rsidDel="00000000" w:rsidR="00000000" w:rsidRPr="00000000">
        <w:rPr>
          <w:rFonts w:ascii="Arial" w:cs="Arial" w:eastAsia="Arial" w:hAnsi="Arial"/>
          <w:sz w:val="24"/>
          <w:szCs w:val="24"/>
          <w:rtl w:val="0"/>
        </w:rPr>
        <w:t xml:space="preserve">A ação de fiscalização do Gestor e Fiscal de Contratos ou substituto designado limita-se a observar, ponderar e intervir quando identificadas falhas no cumprimento da execução, notificadas formalmente pelos usuários diretos, demandantes do objeto e pela CONTRATADA, ou se eventualmente identificadas pessoalmente no decurso da execução contratual.</w:t>
      </w:r>
    </w:p>
    <w:p w:rsidR="00000000" w:rsidDel="00000000" w:rsidP="00000000" w:rsidRDefault="00000000" w:rsidRPr="00000000" w14:paraId="0000009F">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6.1.3.</w:t>
      </w:r>
      <w:r w:rsidDel="00000000" w:rsidR="00000000" w:rsidRPr="00000000">
        <w:rPr>
          <w:rFonts w:ascii="Arial" w:cs="Arial" w:eastAsia="Arial" w:hAnsi="Arial"/>
          <w:sz w:val="24"/>
          <w:szCs w:val="24"/>
          <w:rtl w:val="0"/>
        </w:rPr>
        <w:t xml:space="preserve"> Caso o objeto da contratação esteja em desacordo com as especificações previstas neste Termo de Referência ou no instrumento contratual, o demandante ou usuário(s) devem notificar o Gestor e Fiscal de Contratos imediatamente após a constatação da irregularidade, a fim de que sejam tomadas as medidas para mitigação das falhas. </w:t>
      </w:r>
    </w:p>
    <w:p w:rsidR="00000000" w:rsidDel="00000000" w:rsidP="00000000" w:rsidRDefault="00000000" w:rsidRPr="00000000" w14:paraId="000000A0">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6.1.4.</w:t>
      </w:r>
      <w:r w:rsidDel="00000000" w:rsidR="00000000" w:rsidRPr="00000000">
        <w:rPr>
          <w:rFonts w:ascii="Arial" w:cs="Arial" w:eastAsia="Arial" w:hAnsi="Arial"/>
          <w:sz w:val="24"/>
          <w:szCs w:val="24"/>
          <w:rtl w:val="0"/>
        </w:rPr>
        <w:t xml:space="preserve"> Notificada a Autoridade Competente sobre eventual falha, própria ou da contratada, e a mesma permanecendo em estado de inércia, exime a responsabilidade legal do Gestor e Fiscal de Contratos ou substituto designado da mitigação daquela falha.</w:t>
      </w:r>
    </w:p>
    <w:p w:rsidR="00000000" w:rsidDel="00000000" w:rsidP="00000000" w:rsidRDefault="00000000" w:rsidRPr="00000000" w14:paraId="000000A1">
      <w:pPr>
        <w:widowControl w:val="0"/>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6.1.5.</w:t>
      </w:r>
      <w:r w:rsidDel="00000000" w:rsidR="00000000" w:rsidRPr="00000000">
        <w:rPr>
          <w:rFonts w:ascii="Arial" w:cs="Arial" w:eastAsia="Arial" w:hAnsi="Arial"/>
          <w:sz w:val="24"/>
          <w:szCs w:val="24"/>
          <w:rtl w:val="0"/>
        </w:rPr>
        <w:t xml:space="preserve"> Quando a apuração da falha na execução requerer informações por parte dos usuários diretos, demandante do objeto, ou da CONTRATADA, o Gestor e Fiscal de Contratos ou substituto designado as solicitará, em tempo hábil.</w:t>
      </w:r>
    </w:p>
    <w:p w:rsidR="00000000" w:rsidDel="00000000" w:rsidP="00000000" w:rsidRDefault="00000000" w:rsidRPr="00000000" w14:paraId="000000A2">
      <w:pPr>
        <w:widowControl w:val="0"/>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6.1.6.</w:t>
      </w:r>
      <w:r w:rsidDel="00000000" w:rsidR="00000000" w:rsidRPr="00000000">
        <w:rPr>
          <w:rFonts w:ascii="Arial" w:cs="Arial" w:eastAsia="Arial" w:hAnsi="Arial"/>
          <w:sz w:val="24"/>
          <w:szCs w:val="24"/>
          <w:rtl w:val="0"/>
        </w:rPr>
        <w:t xml:space="preserve"> A notificação e as informações prestadas a que se refere nos itens anteriores responsabilizam o usuário direto, o demandante e a CONTRATADA, e vinculam à tomada de ação a ser realizada pelo Gestor e Fiscal de Contratos.</w:t>
      </w:r>
    </w:p>
    <w:p w:rsidR="00000000" w:rsidDel="00000000" w:rsidP="00000000" w:rsidRDefault="00000000" w:rsidRPr="00000000" w14:paraId="000000A3">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6.1.7.</w:t>
      </w:r>
      <w:r w:rsidDel="00000000" w:rsidR="00000000" w:rsidRPr="00000000">
        <w:rPr>
          <w:rFonts w:ascii="Arial" w:cs="Arial" w:eastAsia="Arial" w:hAnsi="Arial"/>
          <w:sz w:val="24"/>
          <w:szCs w:val="24"/>
          <w:rtl w:val="0"/>
        </w:rPr>
        <w:t xml:space="preserve">  A CONTRATANTE deverá designar seu </w:t>
      </w:r>
      <w:r w:rsidDel="00000000" w:rsidR="00000000" w:rsidRPr="00000000">
        <w:rPr>
          <w:rFonts w:ascii="Arial" w:cs="Arial" w:eastAsia="Arial" w:hAnsi="Arial"/>
          <w:b w:val="1"/>
          <w:bCs w:val="1"/>
          <w:sz w:val="24"/>
          <w:szCs w:val="24"/>
          <w:rtl w:val="0"/>
        </w:rPr>
        <w:t xml:space="preserve">PREPOSTO</w:t>
      </w:r>
      <w:r w:rsidDel="00000000" w:rsidR="00000000" w:rsidRPr="00000000">
        <w:rPr>
          <w:rFonts w:ascii="Arial" w:cs="Arial" w:eastAsia="Arial" w:hAnsi="Arial"/>
          <w:sz w:val="24"/>
          <w:szCs w:val="24"/>
          <w:rtl w:val="0"/>
        </w:rPr>
        <w:t xml:space="preserve">, que deverá ter plenos poderes e deveres para intermediar a comunicação e auxiliar na gestão do contrato pela parte da CONTRATANTE.</w:t>
      </w:r>
    </w:p>
    <w:p w:rsidR="00000000" w:rsidDel="00000000" w:rsidP="00000000" w:rsidRDefault="00000000" w:rsidRPr="00000000" w14:paraId="000000A4">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6.1.8.</w:t>
      </w:r>
      <w:r w:rsidDel="00000000" w:rsidR="00000000" w:rsidRPr="00000000">
        <w:rPr>
          <w:rFonts w:ascii="Arial" w:cs="Arial" w:eastAsia="Arial" w:hAnsi="Arial"/>
          <w:sz w:val="24"/>
          <w:szCs w:val="24"/>
          <w:rtl w:val="0"/>
        </w:rPr>
        <w:t xml:space="preserve">  As comunicações formais entre a CONTRATADA e CONTRATANTE devem sempre ser realizadas por intermédio do preposto da empresa e do Gestor e Fiscal de Contratos ou substitutos, preferencialmente por meio eletrônico, por escrito, obtendo-se a resposta em até 01 (um) dia útil, excetuados os entendimentos orais determinados pela urgência, baixa complexidade, celeridade e a relação de eficácia x burocracia.</w:t>
      </w: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A5">
            <w:pPr>
              <w:pStyle w:val="Heading1"/>
              <w:widowControl w:val="0"/>
              <w:rPr/>
            </w:pPr>
            <w:bookmarkStart w:colFirst="0" w:colLast="0" w:name="_zavfmmreht9p" w:id="19"/>
            <w:bookmarkEnd w:id="19"/>
            <w:r w:rsidDel="00000000" w:rsidR="00000000" w:rsidRPr="00000000">
              <w:rPr>
                <w:rtl w:val="0"/>
              </w:rPr>
              <w:t xml:space="preserve">7. DOS CRITÉRIOS DE MEDIÇÃO E PAGAMENTO</w:t>
            </w:r>
            <w:r w:rsidDel="00000000" w:rsidR="00000000" w:rsidRPr="00000000">
              <w:rPr>
                <w:rtl w:val="0"/>
              </w:rPr>
            </w:r>
          </w:p>
        </w:tc>
      </w:tr>
    </w:tbl>
    <w:p w:rsidR="00000000" w:rsidDel="00000000" w:rsidP="00000000" w:rsidRDefault="00000000" w:rsidRPr="00000000" w14:paraId="000000A9">
      <w:pPr>
        <w:pStyle w:val="Heading2"/>
        <w:spacing w:line="360" w:lineRule="auto"/>
        <w:jc w:val="both"/>
        <w:rPr/>
      </w:pPr>
      <w:bookmarkStart w:colFirst="0" w:colLast="0" w:name="_ma04t7u0nehk" w:id="20"/>
      <w:bookmarkEnd w:id="20"/>
      <w:r w:rsidDel="00000000" w:rsidR="00000000" w:rsidRPr="00000000">
        <w:rPr>
          <w:rtl w:val="0"/>
        </w:rPr>
      </w:r>
    </w:p>
    <w:p w:rsidR="00000000" w:rsidDel="00000000" w:rsidP="00000000" w:rsidRDefault="00000000" w:rsidRPr="00000000" w14:paraId="000000AA">
      <w:pPr>
        <w:pStyle w:val="Heading2"/>
        <w:spacing w:line="360" w:lineRule="auto"/>
        <w:jc w:val="both"/>
        <w:rPr/>
      </w:pPr>
      <w:bookmarkStart w:colFirst="0" w:colLast="0" w:name="_odpou3yb9xq8" w:id="21"/>
      <w:bookmarkEnd w:id="21"/>
      <w:r w:rsidDel="00000000" w:rsidR="00000000" w:rsidRPr="00000000">
        <w:rPr>
          <w:rtl w:val="0"/>
        </w:rPr>
        <w:t xml:space="preserve">7</w:t>
      </w:r>
      <w:r w:rsidDel="00000000" w:rsidR="00000000" w:rsidRPr="00000000">
        <w:rPr>
          <w:rtl w:val="0"/>
        </w:rPr>
        <w:t xml:space="preserve">.1 DA MEDIÇÃO</w:t>
      </w:r>
    </w:p>
    <w:p w:rsidR="00000000" w:rsidDel="00000000" w:rsidP="00000000" w:rsidRDefault="00000000" w:rsidRPr="00000000" w14:paraId="000000AB">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7.1.1. </w:t>
      </w:r>
      <w:r w:rsidDel="00000000" w:rsidR="00000000" w:rsidRPr="00000000">
        <w:rPr>
          <w:rFonts w:ascii="Arial" w:cs="Arial" w:eastAsia="Arial" w:hAnsi="Arial"/>
          <w:sz w:val="24"/>
          <w:szCs w:val="24"/>
          <w:rtl w:val="0"/>
        </w:rPr>
        <w:t xml:space="preserve">Após a execução dos serviços ou entrega dos bens, a CONTRATADA deverá emitir a Nota Fiscal ou fatura correspondente, relacionando-os conforme descrito neste Termo de Referência.</w:t>
      </w:r>
    </w:p>
    <w:p w:rsidR="00000000" w:rsidDel="00000000" w:rsidP="00000000" w:rsidRDefault="00000000" w:rsidRPr="00000000" w14:paraId="000000AC">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7.1.2. </w:t>
      </w:r>
      <w:r w:rsidDel="00000000" w:rsidR="00000000" w:rsidRPr="00000000">
        <w:rPr>
          <w:rFonts w:ascii="Arial" w:cs="Arial" w:eastAsia="Arial" w:hAnsi="Arial"/>
          <w:sz w:val="24"/>
          <w:szCs w:val="24"/>
          <w:rtl w:val="0"/>
        </w:rPr>
        <w:t xml:space="preserve">A consolidação do faturamento dar-se-á</w:t>
      </w:r>
      <w:r w:rsidDel="00000000" w:rsidR="00000000" w:rsidRPr="00000000">
        <w:rPr>
          <w:rFonts w:ascii="Arial" w:cs="Arial" w:eastAsia="Arial" w:hAnsi="Arial"/>
          <w:sz w:val="24"/>
          <w:szCs w:val="24"/>
          <w:rtl w:val="0"/>
        </w:rPr>
        <w:t xml:space="preserve"> após a apresentação de Nota Fiscal por parte da CONTRATADA.</w:t>
      </w:r>
    </w:p>
    <w:p w:rsidR="00000000" w:rsidDel="00000000" w:rsidP="00000000" w:rsidRDefault="00000000" w:rsidRPr="00000000" w14:paraId="000000AD">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7.1.3.</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A CONTRATADA deverá encaminhar a(s) Nota(s) Fiscal(is) ou fatura(s), bem como quaisquer outras documentações exigidas, para que a Administração proceda ao pagamento, conforme a efetiva execução dos serviços ou entrega dos bens.</w:t>
      </w:r>
    </w:p>
    <w:p w:rsidR="00000000" w:rsidDel="00000000" w:rsidP="00000000" w:rsidRDefault="00000000" w:rsidRPr="00000000" w14:paraId="000000AE">
      <w:pPr>
        <w:pStyle w:val="Heading2"/>
        <w:spacing w:line="360" w:lineRule="auto"/>
        <w:rPr/>
      </w:pPr>
      <w:bookmarkStart w:colFirst="0" w:colLast="0" w:name="_pxph56yrg3dy" w:id="22"/>
      <w:bookmarkEnd w:id="22"/>
      <w:r w:rsidDel="00000000" w:rsidR="00000000" w:rsidRPr="00000000">
        <w:rPr>
          <w:b w:val="1"/>
          <w:bCs w:val="1"/>
          <w:rtl w:val="0"/>
        </w:rPr>
        <w:t xml:space="preserve">7.2 DO PAGAMENTO</w:t>
      </w:r>
      <w:r w:rsidDel="00000000" w:rsidR="00000000" w:rsidRPr="00000000">
        <w:rPr>
          <w:rtl w:val="0"/>
        </w:rPr>
        <w:tab/>
      </w:r>
    </w:p>
    <w:p w:rsidR="00000000" w:rsidDel="00000000" w:rsidP="00000000" w:rsidRDefault="00000000" w:rsidRPr="00000000" w14:paraId="000000AF">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w:t>
      </w:r>
      <w:r w:rsidDel="00000000" w:rsidR="00000000" w:rsidRPr="00000000">
        <w:rPr>
          <w:rFonts w:ascii="Arial" w:cs="Arial" w:eastAsia="Arial" w:hAnsi="Arial"/>
          <w:sz w:val="24"/>
          <w:szCs w:val="24"/>
          <w:rtl w:val="0"/>
        </w:rPr>
        <w:t xml:space="preserve"> A aferição da execução contratual para fins de pagamento considerará os seguintes critérios:</w:t>
        <w:br w:type="textWrapping"/>
        <w:t xml:space="preserve"> </w:t>
      </w:r>
    </w:p>
    <w:p w:rsidR="00000000" w:rsidDel="00000000" w:rsidP="00000000" w:rsidRDefault="00000000" w:rsidRPr="00000000" w14:paraId="000000B0">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7.2.1.1. </w:t>
      </w:r>
      <w:r w:rsidDel="00000000" w:rsidR="00000000" w:rsidRPr="00000000">
        <w:rPr>
          <w:rFonts w:ascii="Arial" w:cs="Arial" w:eastAsia="Arial" w:hAnsi="Arial"/>
          <w:sz w:val="24"/>
          <w:szCs w:val="24"/>
          <w:rtl w:val="0"/>
        </w:rPr>
        <w:t xml:space="preserve">  O pagamento será efetuado pela CONTRATANTE no prazo de </w:t>
      </w:r>
      <w:r w:rsidDel="00000000" w:rsidR="00000000" w:rsidRPr="00000000">
        <w:rPr>
          <w:rFonts w:ascii="Arial" w:cs="Arial" w:eastAsia="Arial" w:hAnsi="Arial"/>
          <w:b w:val="1"/>
          <w:bCs w:val="1"/>
          <w:sz w:val="24"/>
          <w:szCs w:val="24"/>
          <w:rtl w:val="0"/>
        </w:rPr>
        <w:t xml:space="preserve">até 10 (dez) dias úteis,</w:t>
      </w:r>
      <w:r w:rsidDel="00000000" w:rsidR="00000000" w:rsidRPr="00000000">
        <w:rPr>
          <w:rFonts w:ascii="Arial" w:cs="Arial" w:eastAsia="Arial" w:hAnsi="Arial"/>
          <w:sz w:val="24"/>
          <w:szCs w:val="24"/>
          <w:rtl w:val="0"/>
        </w:rPr>
        <w:t xml:space="preserve"> contados do recebimento do respectivo documento de cobrança hábil, acompanhado da apresentação das documentações exigidas para a liquidação da despesa.</w:t>
      </w:r>
    </w:p>
    <w:p w:rsidR="00000000" w:rsidDel="00000000" w:rsidP="00000000" w:rsidRDefault="00000000" w:rsidRPr="00000000" w14:paraId="000000B1">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7.2.1.2. </w:t>
      </w:r>
      <w:r w:rsidDel="00000000" w:rsidR="00000000" w:rsidRPr="00000000">
        <w:rPr>
          <w:rFonts w:ascii="Arial" w:cs="Arial" w:eastAsia="Arial" w:hAnsi="Arial"/>
          <w:sz w:val="24"/>
          <w:szCs w:val="24"/>
          <w:rtl w:val="0"/>
        </w:rPr>
        <w:t xml:space="preserve"> O pagamento será realizado por meio de transferência eletrônica (TED), ou outra similar e de igual confiabilidade, devendo a CONTRATADA informar previamente os dados bancários da agência e conta corrente de sua titularidade, ou chave de identificação, preferencialmente descrita no documento de cobrança emitido (Ex.: Nota Fiscal, Fatura, etc).</w:t>
      </w:r>
    </w:p>
    <w:p w:rsidR="00000000" w:rsidDel="00000000" w:rsidP="00000000" w:rsidRDefault="00000000" w:rsidRPr="00000000" w14:paraId="000000B2">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7.2.1.3. </w:t>
      </w:r>
      <w:r w:rsidDel="00000000" w:rsidR="00000000" w:rsidRPr="00000000">
        <w:rPr>
          <w:rFonts w:ascii="Arial" w:cs="Arial" w:eastAsia="Arial" w:hAnsi="Arial"/>
          <w:sz w:val="24"/>
          <w:szCs w:val="24"/>
          <w:rtl w:val="0"/>
        </w:rPr>
        <w:t xml:space="preserve"> Será considerada data do pagamento o dia em que constar como emitida a ordem bancária para pagamento ou ato equivalente.</w:t>
      </w:r>
    </w:p>
    <w:p w:rsidR="00000000" w:rsidDel="00000000" w:rsidP="00000000" w:rsidRDefault="00000000" w:rsidRPr="00000000" w14:paraId="000000B4">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7.2.1.4. </w:t>
      </w:r>
      <w:r w:rsidDel="00000000" w:rsidR="00000000" w:rsidRPr="00000000">
        <w:rPr>
          <w:rFonts w:ascii="Arial" w:cs="Arial" w:eastAsia="Arial" w:hAnsi="Arial"/>
          <w:sz w:val="24"/>
          <w:szCs w:val="24"/>
          <w:rtl w:val="0"/>
        </w:rPr>
        <w:t xml:space="preserve"> No ato do pagamento a CONTRATADA deverá ter as mesmas condições de habilitação, regularização fiscal e demais demandas exigidas nos critérios de seleção do fornecedor constantes em no Edital ou instrumento convocatório equivalente.</w:t>
      </w:r>
      <w:r w:rsidDel="00000000" w:rsidR="00000000" w:rsidRPr="00000000">
        <w:rPr>
          <w:rtl w:val="0"/>
        </w:rPr>
      </w:r>
    </w:p>
    <w:p w:rsidR="00000000" w:rsidDel="00000000" w:rsidP="00000000" w:rsidRDefault="00000000" w:rsidRPr="00000000" w14:paraId="000000B5">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7.2.1.5.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Quando do pagamento, será efetuada a retenção tributária prevista na legislação quando aplicável.</w:t>
      </w:r>
      <w:r w:rsidDel="00000000" w:rsidR="00000000" w:rsidRPr="00000000">
        <w:rPr>
          <w:rtl w:val="0"/>
        </w:rPr>
      </w:r>
    </w:p>
    <w:p w:rsidR="00000000" w:rsidDel="00000000" w:rsidP="00000000" w:rsidRDefault="00000000" w:rsidRPr="00000000" w14:paraId="000000B6">
      <w:pPr>
        <w:spacing w:after="200"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7.2.1.6.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Independentemente do percentual de tributo inserido na planilha, quando houver, serão retidos na fonte, quando da realização do pagamento, os percentuais estabelecidos na legislação vigente. </w:t>
      </w:r>
      <w:r w:rsidDel="00000000" w:rsidR="00000000" w:rsidRPr="00000000">
        <w:rPr>
          <w:rtl w:val="0"/>
        </w:rPr>
      </w:r>
    </w:p>
    <w:p w:rsidR="00000000" w:rsidDel="00000000" w:rsidP="00000000" w:rsidRDefault="00000000" w:rsidRPr="00000000" w14:paraId="000000B7">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7.2.1.7. </w:t>
      </w:r>
      <w:r w:rsidDel="00000000" w:rsidR="00000000" w:rsidRPr="00000000">
        <w:rPr>
          <w:rFonts w:ascii="Arial" w:cs="Arial" w:eastAsia="Arial" w:hAnsi="Arial"/>
          <w:sz w:val="24"/>
          <w:szCs w:val="24"/>
          <w:rtl w:val="0"/>
        </w:rPr>
        <w:t xml:space="preserve"> A CONTRATADA regularmente optante pelo Simples Nacional, nos termos da Lei Complementar nº 123, de 2006, </w:t>
      </w:r>
      <w:r w:rsidDel="00000000" w:rsidR="00000000" w:rsidRPr="00000000">
        <w:rPr>
          <w:rFonts w:ascii="Arial" w:cs="Arial" w:eastAsia="Arial" w:hAnsi="Arial"/>
          <w:b w:val="1"/>
          <w:bCs w:val="1"/>
          <w:sz w:val="24"/>
          <w:szCs w:val="24"/>
          <w:rtl w:val="0"/>
        </w:rPr>
        <w:t xml:space="preserve">não sofrerá a retenção tributária quanto aos impostos e contribuições abrangidos por aquele regime</w:t>
      </w:r>
      <w:r w:rsidDel="00000000" w:rsidR="00000000" w:rsidRPr="00000000">
        <w:rPr>
          <w:rFonts w:ascii="Arial" w:cs="Arial" w:eastAsia="Arial" w:hAnsi="Arial"/>
          <w:sz w:val="24"/>
          <w:szCs w:val="24"/>
          <w:rtl w:val="0"/>
        </w:rPr>
        <w:t xml:space="preserve">. No entanto,</w:t>
      </w:r>
      <w:r w:rsidDel="00000000" w:rsidR="00000000" w:rsidRPr="00000000">
        <w:rPr>
          <w:rFonts w:ascii="Arial" w:cs="Arial" w:eastAsia="Arial" w:hAnsi="Arial"/>
          <w:b w:val="1"/>
          <w:bCs w:val="1"/>
          <w:sz w:val="24"/>
          <w:szCs w:val="24"/>
          <w:rtl w:val="0"/>
        </w:rPr>
        <w:t xml:space="preserve"> o pagamento ficará condicionado à apresentação de comprovação</w:t>
      </w:r>
      <w:r w:rsidDel="00000000" w:rsidR="00000000" w:rsidRPr="00000000">
        <w:rPr>
          <w:rFonts w:ascii="Arial" w:cs="Arial" w:eastAsia="Arial" w:hAnsi="Arial"/>
          <w:sz w:val="24"/>
          <w:szCs w:val="24"/>
          <w:rtl w:val="0"/>
        </w:rPr>
        <w:t xml:space="preserve">, por meio de documento oficial, de que faz jus ao tratamento tributário favorecido previsto na legislação vigente.</w:t>
      </w:r>
      <w:r w:rsidDel="00000000" w:rsidR="00000000" w:rsidRPr="00000000">
        <w:rPr>
          <w:rtl w:val="0"/>
        </w:rPr>
      </w:r>
    </w:p>
    <w:p w:rsidR="00000000" w:rsidDel="00000000" w:rsidP="00000000" w:rsidRDefault="00000000" w:rsidRPr="00000000" w14:paraId="000000B8">
      <w:pPr>
        <w:spacing w:line="276" w:lineRule="auto"/>
        <w:jc w:val="both"/>
        <w:rPr>
          <w:rFonts w:ascii="Arial" w:cs="Arial" w:eastAsia="Arial" w:hAnsi="Arial"/>
          <w:sz w:val="22"/>
          <w:szCs w:val="22"/>
        </w:rPr>
      </w:pPr>
      <w:r w:rsidDel="00000000" w:rsidR="00000000" w:rsidRPr="00000000">
        <w:rPr>
          <w:rtl w:val="0"/>
        </w:rPr>
      </w:r>
    </w:p>
    <w:tbl>
      <w:tblPr>
        <w:tblStyle w:val="Table1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B9">
            <w:pPr>
              <w:pStyle w:val="Heading1"/>
              <w:widowControl w:val="0"/>
              <w:rPr/>
            </w:pPr>
            <w:bookmarkStart w:colFirst="0" w:colLast="0" w:name="_g5ujwjxmwxj" w:id="23"/>
            <w:bookmarkEnd w:id="23"/>
            <w:r w:rsidDel="00000000" w:rsidR="00000000" w:rsidRPr="00000000">
              <w:rPr>
                <w:rtl w:val="0"/>
              </w:rPr>
              <w:t xml:space="preserve">8. DA FORMA E DOS CRITÉRIOS DA SELEÇÃO DO FORNECEDOR</w:t>
            </w:r>
            <w:r w:rsidDel="00000000" w:rsidR="00000000" w:rsidRPr="00000000">
              <w:rPr>
                <w:rtl w:val="0"/>
              </w:rPr>
            </w:r>
          </w:p>
        </w:tc>
      </w:tr>
    </w:tbl>
    <w:p w:rsidR="00000000" w:rsidDel="00000000" w:rsidP="00000000" w:rsidRDefault="00000000" w:rsidRPr="00000000" w14:paraId="000000BD">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BE">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8.1.</w:t>
      </w:r>
      <w:r w:rsidDel="00000000" w:rsidR="00000000" w:rsidRPr="00000000">
        <w:rPr>
          <w:rFonts w:ascii="Arial" w:cs="Arial" w:eastAsia="Arial" w:hAnsi="Arial"/>
          <w:sz w:val="24"/>
          <w:szCs w:val="24"/>
          <w:rtl w:val="0"/>
        </w:rPr>
        <w:t xml:space="preserve">  As exigências de documentação ordinária e regular para fins habilitação </w:t>
      </w:r>
      <w:r w:rsidDel="00000000" w:rsidR="00000000" w:rsidRPr="00000000">
        <w:rPr>
          <w:rFonts w:ascii="Arial" w:cs="Arial" w:eastAsia="Arial" w:hAnsi="Arial"/>
          <w:b w:val="1"/>
          <w:bCs w:val="1"/>
          <w:sz w:val="24"/>
          <w:szCs w:val="24"/>
          <w:rtl w:val="0"/>
        </w:rPr>
        <w:t xml:space="preserve">JURÍDICA, TÉCNICA, FISCAL, ECONÔMICO-FINANCEIRA, SOCIAL E TRABALHISTA,</w:t>
      </w:r>
      <w:r w:rsidDel="00000000" w:rsidR="00000000" w:rsidRPr="00000000">
        <w:rPr>
          <w:rFonts w:ascii="Arial" w:cs="Arial" w:eastAsia="Arial" w:hAnsi="Arial"/>
          <w:sz w:val="24"/>
          <w:szCs w:val="24"/>
          <w:rtl w:val="0"/>
        </w:rPr>
        <w:t xml:space="preserve"> e o que mais se fizerem necessárias serão especificadas em Edital ou instrumento convocatório equivalente.</w:t>
      </w:r>
    </w:p>
    <w:p w:rsidR="00000000" w:rsidDel="00000000" w:rsidP="00000000" w:rsidRDefault="00000000" w:rsidRPr="00000000" w14:paraId="000000BF">
      <w:pPr>
        <w:spacing w:before="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8.2.</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bCs w:val="1"/>
          <w:sz w:val="24"/>
          <w:szCs w:val="24"/>
          <w:rtl w:val="0"/>
        </w:rPr>
        <w:t xml:space="preserve">CRITÉRIO DE JULGAMENTO</w:t>
      </w:r>
      <w:r w:rsidDel="00000000" w:rsidR="00000000" w:rsidRPr="00000000">
        <w:rPr>
          <w:rFonts w:ascii="Arial" w:cs="Arial" w:eastAsia="Arial" w:hAnsi="Arial"/>
          <w:sz w:val="24"/>
          <w:szCs w:val="24"/>
          <w:rtl w:val="0"/>
        </w:rPr>
        <w:t xml:space="preserve"> será estabelecido em Edital ou em instrumento equivalente, de acordo com a legislação vigente ou superveniente, podendo incluir a metodologia mais vantajosa para a Administração, como menor preço global, menor taxa, maior desconto, ou outro critério legalmente permitido. </w:t>
      </w:r>
      <w:r w:rsidDel="00000000" w:rsidR="00000000" w:rsidRPr="00000000">
        <w:rPr>
          <w:rtl w:val="0"/>
        </w:rPr>
      </w:r>
    </w:p>
    <w:p w:rsidR="00000000" w:rsidDel="00000000" w:rsidP="00000000" w:rsidRDefault="00000000" w:rsidRPr="00000000" w14:paraId="000000C0">
      <w:pPr>
        <w:spacing w:after="200" w:before="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8.3.</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bCs w:val="1"/>
          <w:sz w:val="24"/>
          <w:szCs w:val="24"/>
          <w:rtl w:val="0"/>
        </w:rPr>
        <w:t xml:space="preserve">INTERVALO MÍNIMO</w:t>
      </w:r>
      <w:r w:rsidDel="00000000" w:rsidR="00000000" w:rsidRPr="00000000">
        <w:rPr>
          <w:rFonts w:ascii="Arial" w:cs="Arial" w:eastAsia="Arial" w:hAnsi="Arial"/>
          <w:sz w:val="24"/>
          <w:szCs w:val="24"/>
          <w:rtl w:val="0"/>
        </w:rPr>
        <w:t xml:space="preserve"> de diferença entre os lances será definido em Edital ou em instrumento equivalente, respeitando as normas aplicáveis e a discricionariedade técnica do Pregoeiro.</w:t>
      </w:r>
      <w:r w:rsidDel="00000000" w:rsidR="00000000" w:rsidRPr="00000000">
        <w:rPr>
          <w:rtl w:val="0"/>
        </w:rPr>
      </w:r>
    </w:p>
    <w:p w:rsidR="00000000" w:rsidDel="00000000" w:rsidP="00000000" w:rsidRDefault="00000000" w:rsidRPr="00000000" w14:paraId="000000C1">
      <w:pPr>
        <w:spacing w:after="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8.4.</w:t>
      </w:r>
      <w:r w:rsidDel="00000000" w:rsidR="00000000" w:rsidRPr="00000000">
        <w:rPr>
          <w:rFonts w:ascii="Arial" w:cs="Arial" w:eastAsia="Arial" w:hAnsi="Arial"/>
          <w:sz w:val="24"/>
          <w:szCs w:val="24"/>
          <w:rtl w:val="0"/>
        </w:rPr>
        <w:t xml:space="preserve">  A Administração poderá acrescentar critérios de qualificação, habilitação e regularização fiscal que por vier achar necessários, dispondo das respectivas regras de comprobabilidade no Edital ou instrumento convocatório equivalente.</w:t>
      </w:r>
      <w:r w:rsidDel="00000000" w:rsidR="00000000" w:rsidRPr="00000000">
        <w:rPr>
          <w:rtl w:val="0"/>
        </w:rPr>
      </w:r>
    </w:p>
    <w:p w:rsidR="00000000" w:rsidDel="00000000" w:rsidP="00000000" w:rsidRDefault="00000000" w:rsidRPr="00000000" w14:paraId="000000C2">
      <w:pPr>
        <w:spacing w:after="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8.5.</w:t>
      </w:r>
      <w:r w:rsidDel="00000000" w:rsidR="00000000" w:rsidRPr="00000000">
        <w:rPr>
          <w:rFonts w:ascii="Arial" w:cs="Arial" w:eastAsia="Arial" w:hAnsi="Arial"/>
          <w:sz w:val="24"/>
          <w:szCs w:val="24"/>
          <w:rtl w:val="0"/>
        </w:rPr>
        <w:t xml:space="preserve"> As regras de desempate entre propostas são aquelas discriminadas em Edital ou instrumento equivalente, sob forma da legislação aplicável.</w:t>
      </w:r>
      <w:r w:rsidDel="00000000" w:rsidR="00000000" w:rsidRPr="00000000">
        <w:rPr>
          <w:rtl w:val="0"/>
        </w:rPr>
      </w:r>
    </w:p>
    <w:p w:rsidR="00000000" w:rsidDel="00000000" w:rsidP="00000000" w:rsidRDefault="00000000" w:rsidRPr="00000000" w14:paraId="000000C3">
      <w:pPr>
        <w:spacing w:after="200"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8.6.</w:t>
      </w:r>
      <w:r w:rsidDel="00000000" w:rsidR="00000000" w:rsidRPr="00000000">
        <w:rPr>
          <w:rFonts w:ascii="Arial" w:cs="Arial" w:eastAsia="Arial" w:hAnsi="Arial"/>
          <w:sz w:val="24"/>
          <w:szCs w:val="24"/>
          <w:rtl w:val="0"/>
        </w:rPr>
        <w:t xml:space="preserve"> Os documentos comprobatórios dos critérios de seleção do fornecedor poderão ser disponibilizados, encaminhados e aceitos no formato eletrônico ou digitalizado na forma das regras dispostas no Edital ou instrumento equivalente, sob forma da legislação aplicável e a critério do Pregoeiro.</w:t>
      </w:r>
    </w:p>
    <w:tbl>
      <w:tblPr>
        <w:tblStyle w:val="Table18"/>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1207"/>
        <w:gridCol w:w="1207"/>
        <w:tblGridChange w:id="0">
          <w:tblGrid>
            <w:gridCol w:w="2175"/>
            <w:gridCol w:w="3915"/>
            <w:gridCol w:w="1207"/>
            <w:gridCol w:w="1207"/>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4">
            <w:pPr>
              <w:pStyle w:val="Heading1"/>
              <w:widowControl w:val="0"/>
              <w:rPr/>
            </w:pPr>
            <w:bookmarkStart w:colFirst="0" w:colLast="0" w:name="_5tkgo32gu9qz" w:id="24"/>
            <w:bookmarkEnd w:id="24"/>
            <w:r w:rsidDel="00000000" w:rsidR="00000000" w:rsidRPr="00000000">
              <w:rPr>
                <w:rtl w:val="0"/>
              </w:rPr>
              <w:t xml:space="preserve">9. DOS ANEXOS</w:t>
            </w:r>
          </w:p>
        </w:tc>
      </w:tr>
    </w:tbl>
    <w:p w:rsidR="00000000" w:rsidDel="00000000" w:rsidP="00000000" w:rsidRDefault="00000000" w:rsidRPr="00000000" w14:paraId="000000C8">
      <w:pPr>
        <w:spacing w:after="200" w:before="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9</w:t>
      </w:r>
      <w:r w:rsidDel="00000000" w:rsidR="00000000" w:rsidRPr="00000000">
        <w:rPr>
          <w:rFonts w:ascii="Arial" w:cs="Arial" w:eastAsia="Arial" w:hAnsi="Arial"/>
          <w:b w:val="1"/>
          <w:bCs w:val="1"/>
          <w:sz w:val="24"/>
          <w:szCs w:val="24"/>
          <w:rtl w:val="0"/>
        </w:rPr>
        <w:t xml:space="preserve">.1. </w:t>
      </w:r>
      <w:r w:rsidDel="00000000" w:rsidR="00000000" w:rsidRPr="00000000">
        <w:rPr>
          <w:rFonts w:ascii="Arial" w:cs="Arial" w:eastAsia="Arial" w:hAnsi="Arial"/>
          <w:sz w:val="24"/>
          <w:szCs w:val="24"/>
          <w:rtl w:val="0"/>
        </w:rPr>
        <w:t xml:space="preserve">Compõe(m) este Termo de Referência o(s) seguinte(s) anexo(s):</w:t>
      </w:r>
      <w:r w:rsidDel="00000000" w:rsidR="00000000" w:rsidRPr="00000000">
        <w:rPr>
          <w:rtl w:val="0"/>
        </w:rPr>
      </w:r>
    </w:p>
    <w:p w:rsidR="00000000" w:rsidDel="00000000" w:rsidP="00000000" w:rsidRDefault="00000000" w:rsidRPr="00000000" w14:paraId="000000C9">
      <w:pPr>
        <w:spacing w:after="200" w:before="20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ANEXO I - ESPECIFICAÇÕES TÉCNICAS DO OBJETO, FORMA DE ENTREGA E CLASSIFICAÇÕES;</w:t>
      </w:r>
    </w:p>
    <w:p w:rsidR="00000000" w:rsidDel="00000000" w:rsidP="00000000" w:rsidRDefault="00000000" w:rsidRPr="00000000" w14:paraId="000000CA">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ANEXO II -  ESTIMATIVA DO VALOR DA CONTRATAÇÃO E ADEQUAÇÃO ORÇAMENTÁRIA;</w:t>
      </w:r>
    </w:p>
    <w:p w:rsidR="00000000" w:rsidDel="00000000" w:rsidP="00000000" w:rsidRDefault="00000000" w:rsidRPr="00000000" w14:paraId="000000CB">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ANEXO III - RELATÓRIO DE COTAÇÕES E MAPA COMPARATIVO DE PREÇOS;</w:t>
      </w:r>
    </w:p>
    <w:p w:rsidR="00000000" w:rsidDel="00000000" w:rsidP="00000000" w:rsidRDefault="00000000" w:rsidRPr="00000000" w14:paraId="000000CC">
      <w:pPr>
        <w:spacing w:line="360" w:lineRule="auto"/>
        <w:jc w:val="both"/>
        <w:rPr>
          <w:rFonts w:ascii="Arial" w:cs="Arial" w:eastAsia="Arial" w:hAnsi="Arial"/>
          <w:sz w:val="26"/>
          <w:szCs w:val="26"/>
        </w:rPr>
      </w:pPr>
      <w:r w:rsidDel="00000000" w:rsidR="00000000" w:rsidRPr="00000000">
        <w:rPr>
          <w:rFonts w:ascii="Arial" w:cs="Arial" w:eastAsia="Arial" w:hAnsi="Arial"/>
          <w:sz w:val="24"/>
          <w:szCs w:val="24"/>
          <w:rtl w:val="0"/>
        </w:rPr>
        <w:t xml:space="preserve">IV) ANEXO IV -</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6"/>
          <w:szCs w:val="26"/>
          <w:rtl w:val="0"/>
        </w:rPr>
        <w:t xml:space="preserve">FORMULÁRIO PADRONIZADO DE PROPOSTA</w:t>
      </w:r>
    </w:p>
    <w:p w:rsidR="00000000" w:rsidDel="00000000" w:rsidP="00000000" w:rsidRDefault="00000000" w:rsidRPr="00000000" w14:paraId="000000CD">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ANEXO V - OUTROS DOCUMENTOS REFERENTES À PESQUISA DE</w:t>
      </w:r>
    </w:p>
    <w:p w:rsidR="00000000" w:rsidDel="00000000" w:rsidP="00000000" w:rsidRDefault="00000000" w:rsidRPr="00000000" w14:paraId="000000CE">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PREÇOS</w:t>
      </w:r>
    </w:p>
    <w:p w:rsidR="00000000" w:rsidDel="00000000" w:rsidP="00000000" w:rsidRDefault="00000000" w:rsidRPr="00000000" w14:paraId="000000CF">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Cachoeiras de Macacu,  06  de   Julho   de  2026.</w:t>
      </w:r>
    </w:p>
    <w:tbl>
      <w:tblPr>
        <w:tblStyle w:val="Table19"/>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Karla Kolimbrowskey</w:t>
            </w:r>
          </w:p>
          <w:p w:rsidR="00000000" w:rsidDel="00000000" w:rsidP="00000000" w:rsidRDefault="00000000" w:rsidRPr="00000000" w14:paraId="000000D1">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Membro da Equipe de Apoio</w:t>
            </w:r>
          </w:p>
          <w:p w:rsidR="00000000" w:rsidDel="00000000" w:rsidP="00000000" w:rsidRDefault="00000000" w:rsidRPr="00000000" w14:paraId="000000D2">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rtl w:val="0"/>
              </w:rPr>
              <w:t xml:space="preserve"> Matrícula nº 641</w:t>
            </w:r>
            <w:r w:rsidDel="00000000" w:rsidR="00000000" w:rsidRPr="00000000">
              <w:rPr>
                <w:rtl w:val="0"/>
              </w:rPr>
            </w:r>
          </w:p>
          <w:p w:rsidR="00000000" w:rsidDel="00000000" w:rsidP="00000000" w:rsidRDefault="00000000" w:rsidRPr="00000000" w14:paraId="000000D3">
            <w:pPr>
              <w:widowControl w:val="0"/>
              <w:jc w:val="center"/>
              <w:rPr>
                <w:rFonts w:ascii="Arial Narrow" w:cs="Arial Narrow" w:eastAsia="Arial Narrow" w:hAnsi="Arial Narrow"/>
                <w:b w:val="1"/>
                <w:bCs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Helen Daumas Dias</w:t>
            </w:r>
          </w:p>
          <w:p w:rsidR="00000000" w:rsidDel="00000000" w:rsidP="00000000" w:rsidRDefault="00000000" w:rsidRPr="00000000" w14:paraId="000000D5">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Secretária Geral  | Matrícula nº 802</w:t>
            </w:r>
          </w:p>
          <w:p w:rsidR="00000000" w:rsidDel="00000000" w:rsidP="00000000" w:rsidRDefault="00000000" w:rsidRPr="00000000" w14:paraId="000000D6">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18"/>
                <w:szCs w:val="18"/>
                <w:rtl w:val="0"/>
              </w:rPr>
              <w:t xml:space="preserve">(Demandante)</w:t>
            </w: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D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A">
      <w:pPr>
        <w:spacing w:line="360"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spacing w:line="276"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spacing w:line="276" w:lineRule="auto"/>
        <w:ind w:left="21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pStyle w:val="Heading2"/>
        <w:spacing w:after="0" w:before="0" w:lineRule="auto"/>
        <w:jc w:val="center"/>
        <w:rPr>
          <w:sz w:val="120"/>
          <w:szCs w:val="120"/>
        </w:rPr>
      </w:pPr>
      <w:bookmarkStart w:colFirst="0" w:colLast="0" w:name="_b9d9cod8vvak" w:id="25"/>
      <w:bookmarkEnd w:id="25"/>
      <w:r w:rsidDel="00000000" w:rsidR="00000000" w:rsidRPr="00000000">
        <w:rPr>
          <w:rtl w:val="0"/>
        </w:rPr>
      </w:r>
    </w:p>
    <w:p w:rsidR="00000000" w:rsidDel="00000000" w:rsidP="00000000" w:rsidRDefault="00000000" w:rsidRPr="00000000" w14:paraId="000000DE">
      <w:pPr>
        <w:pStyle w:val="Heading2"/>
        <w:spacing w:after="0" w:before="0" w:lineRule="auto"/>
        <w:jc w:val="center"/>
        <w:rPr>
          <w:sz w:val="120"/>
          <w:szCs w:val="120"/>
        </w:rPr>
      </w:pPr>
      <w:bookmarkStart w:colFirst="0" w:colLast="0" w:name="_dt15ld3ba1ww" w:id="26"/>
      <w:bookmarkEnd w:id="26"/>
      <w:r w:rsidDel="00000000" w:rsidR="00000000" w:rsidRPr="00000000">
        <w:rPr>
          <w:sz w:val="120"/>
          <w:szCs w:val="120"/>
          <w:rtl w:val="0"/>
        </w:rPr>
        <w:t xml:space="preserve">ANEXO I</w:t>
      </w:r>
    </w:p>
    <w:p w:rsidR="00000000" w:rsidDel="00000000" w:rsidP="00000000" w:rsidRDefault="00000000" w:rsidRPr="00000000" w14:paraId="000000DF">
      <w:pPr>
        <w:spacing w:line="360" w:lineRule="auto"/>
        <w:jc w:val="center"/>
        <w:rPr>
          <w:rFonts w:ascii="Arial" w:cs="Arial" w:eastAsia="Arial" w:hAnsi="Arial"/>
          <w:b w:val="1"/>
          <w:bCs w:val="1"/>
          <w:sz w:val="36"/>
          <w:szCs w:val="36"/>
        </w:rPr>
      </w:pPr>
      <w:r w:rsidDel="00000000" w:rsidR="00000000" w:rsidRPr="00000000">
        <w:rPr>
          <w:rFonts w:ascii="Arial" w:cs="Arial" w:eastAsia="Arial" w:hAnsi="Arial"/>
          <w:b w:val="1"/>
          <w:bCs w:val="1"/>
          <w:sz w:val="52"/>
          <w:szCs w:val="52"/>
          <w:rtl w:val="0"/>
        </w:rPr>
        <w:t xml:space="preserve">ESPECIFICAÇÕES TÉCNICAS DE OBJETOS E SERVIÇOS E CLASSIFICAÇÕES</w:t>
      </w:r>
      <w:r w:rsidDel="00000000" w:rsidR="00000000" w:rsidRPr="00000000">
        <w:rPr>
          <w:rtl w:val="0"/>
        </w:rPr>
      </w:r>
    </w:p>
    <w:p w:rsidR="00000000" w:rsidDel="00000000" w:rsidP="00000000" w:rsidRDefault="00000000" w:rsidRPr="00000000" w14:paraId="000000E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1">
      <w:pPr>
        <w:spacing w:line="276" w:lineRule="auto"/>
        <w:rPr>
          <w:rFonts w:ascii="Arial" w:cs="Arial" w:eastAsia="Arial" w:hAnsi="Arial"/>
          <w:sz w:val="24"/>
          <w:szCs w:val="24"/>
        </w:rPr>
      </w:pPr>
      <w:r w:rsidDel="00000000" w:rsidR="00000000" w:rsidRPr="00000000">
        <w:rPr>
          <w:rtl w:val="0"/>
        </w:rPr>
      </w:r>
    </w:p>
    <w:tbl>
      <w:tblPr>
        <w:tblStyle w:val="Table20"/>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jc w:val="center"/>
              <w:rPr>
                <w:rFonts w:ascii="Arial Narrow" w:cs="Arial Narrow" w:eastAsia="Arial Narrow" w:hAnsi="Arial Narrow"/>
                <w:b w:val="1"/>
                <w:bCs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jc w:val="center"/>
              <w:rPr>
                <w:rFonts w:ascii="Arial Narrow" w:cs="Arial Narrow" w:eastAsia="Arial Narrow" w:hAnsi="Arial Narrow"/>
                <w:b w:val="1"/>
                <w:bCs w:val="1"/>
                <w:sz w:val="22"/>
                <w:szCs w:val="22"/>
              </w:rPr>
            </w:pP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E6">
      <w:pPr>
        <w:pStyle w:val="Heading3"/>
        <w:rPr/>
      </w:pPr>
      <w:bookmarkStart w:colFirst="0" w:colLast="0" w:name="_f55a1zdusei0" w:id="27"/>
      <w:bookmarkEnd w:id="27"/>
      <w:r w:rsidDel="00000000" w:rsidR="00000000" w:rsidRPr="00000000">
        <w:rPr>
          <w:rtl w:val="0"/>
        </w:rPr>
      </w:r>
    </w:p>
    <w:p w:rsidR="00000000" w:rsidDel="00000000" w:rsidP="00000000" w:rsidRDefault="00000000" w:rsidRPr="00000000" w14:paraId="000000E7">
      <w:pPr>
        <w:spacing w:line="360" w:lineRule="auto"/>
        <w:jc w:val="center"/>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0E8">
      <w:pPr>
        <w:spacing w:line="360" w:lineRule="auto"/>
        <w:jc w:val="center"/>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0E9">
      <w:pPr>
        <w:pStyle w:val="Heading2"/>
        <w:spacing w:after="0" w:before="0" w:lineRule="auto"/>
        <w:jc w:val="center"/>
        <w:rPr>
          <w:sz w:val="120"/>
          <w:szCs w:val="120"/>
        </w:rPr>
      </w:pPr>
      <w:bookmarkStart w:colFirst="0" w:colLast="0" w:name="_larfkege9ce2" w:id="28"/>
      <w:bookmarkEnd w:id="28"/>
      <w:r w:rsidDel="00000000" w:rsidR="00000000" w:rsidRPr="00000000">
        <w:rPr>
          <w:sz w:val="120"/>
          <w:szCs w:val="120"/>
          <w:rtl w:val="0"/>
        </w:rPr>
        <w:t xml:space="preserve">ANEXO II</w:t>
      </w:r>
    </w:p>
    <w:p w:rsidR="00000000" w:rsidDel="00000000" w:rsidP="00000000" w:rsidRDefault="00000000" w:rsidRPr="00000000" w14:paraId="000000EA">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ESTIMATIVA DO VALOR DA CONTRATAÇÃO E ADEQUAÇÃO ORÇAMENTÁRIA</w:t>
      </w:r>
    </w:p>
    <w:p w:rsidR="00000000" w:rsidDel="00000000" w:rsidP="00000000" w:rsidRDefault="00000000" w:rsidRPr="00000000" w14:paraId="000000EB">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EE">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EF">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0">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1">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2">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3">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4">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5">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6">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7">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8">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9">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A">
      <w:pPr>
        <w:pStyle w:val="Heading2"/>
        <w:spacing w:after="0" w:before="0" w:lineRule="auto"/>
        <w:jc w:val="center"/>
        <w:rPr>
          <w:sz w:val="120"/>
          <w:szCs w:val="120"/>
        </w:rPr>
      </w:pPr>
      <w:bookmarkStart w:colFirst="0" w:colLast="0" w:name="_ur0x4y8asvb" w:id="29"/>
      <w:bookmarkEnd w:id="29"/>
      <w:r w:rsidDel="00000000" w:rsidR="00000000" w:rsidRPr="00000000">
        <w:rPr>
          <w:rtl w:val="0"/>
        </w:rPr>
      </w:r>
    </w:p>
    <w:p w:rsidR="00000000" w:rsidDel="00000000" w:rsidP="00000000" w:rsidRDefault="00000000" w:rsidRPr="00000000" w14:paraId="000000FB">
      <w:pPr>
        <w:pStyle w:val="Heading2"/>
        <w:spacing w:after="0" w:before="0" w:lineRule="auto"/>
        <w:jc w:val="center"/>
        <w:rPr>
          <w:sz w:val="120"/>
          <w:szCs w:val="120"/>
        </w:rPr>
      </w:pPr>
      <w:bookmarkStart w:colFirst="0" w:colLast="0" w:name="_cjnleqvujan3" w:id="30"/>
      <w:bookmarkEnd w:id="30"/>
      <w:r w:rsidDel="00000000" w:rsidR="00000000" w:rsidRPr="00000000">
        <w:rPr>
          <w:sz w:val="120"/>
          <w:szCs w:val="120"/>
          <w:rtl w:val="0"/>
        </w:rPr>
        <w:t xml:space="preserve">ANEXO III</w:t>
      </w:r>
    </w:p>
    <w:p w:rsidR="00000000" w:rsidDel="00000000" w:rsidP="00000000" w:rsidRDefault="00000000" w:rsidRPr="00000000" w14:paraId="000000FC">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RELATÓRIO DE COTAÇÕES E MAPA COMPARATIVO DE PREÇOS</w:t>
      </w:r>
    </w:p>
    <w:p w:rsidR="00000000" w:rsidDel="00000000" w:rsidP="00000000" w:rsidRDefault="00000000" w:rsidRPr="00000000" w14:paraId="000000FD">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0FE">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0FF">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00">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01">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02">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03">
      <w:pPr>
        <w:pStyle w:val="Heading2"/>
        <w:spacing w:after="0" w:before="0" w:lineRule="auto"/>
        <w:jc w:val="center"/>
        <w:rPr>
          <w:sz w:val="120"/>
          <w:szCs w:val="120"/>
        </w:rPr>
      </w:pPr>
      <w:bookmarkStart w:colFirst="0" w:colLast="0" w:name="_ada1baamam0" w:id="31"/>
      <w:bookmarkEnd w:id="31"/>
      <w:r w:rsidDel="00000000" w:rsidR="00000000" w:rsidRPr="00000000">
        <w:rPr>
          <w:sz w:val="120"/>
          <w:szCs w:val="120"/>
          <w:rtl w:val="0"/>
        </w:rPr>
        <w:t xml:space="preserve">ANEXO IV</w:t>
      </w:r>
    </w:p>
    <w:p w:rsidR="00000000" w:rsidDel="00000000" w:rsidP="00000000" w:rsidRDefault="00000000" w:rsidRPr="00000000" w14:paraId="00000104">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FORMULÁRIO PADRONIZADO DE PROPOSTA</w:t>
      </w:r>
    </w:p>
    <w:p w:rsidR="00000000" w:rsidDel="00000000" w:rsidP="00000000" w:rsidRDefault="00000000" w:rsidRPr="00000000" w14:paraId="00000105">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06">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07">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08">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09">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0A">
      <w:pPr>
        <w:spacing w:line="276" w:lineRule="auto"/>
        <w:jc w:val="center"/>
        <w:rPr>
          <w:rFonts w:ascii="Arial" w:cs="Arial" w:eastAsia="Arial" w:hAnsi="Arial"/>
          <w:b w:val="1"/>
          <w:bCs w:val="1"/>
          <w:sz w:val="120"/>
          <w:szCs w:val="120"/>
        </w:rPr>
      </w:pPr>
      <w:r w:rsidDel="00000000" w:rsidR="00000000" w:rsidRPr="00000000">
        <w:rPr>
          <w:rFonts w:ascii="Arial" w:cs="Arial" w:eastAsia="Arial" w:hAnsi="Arial"/>
          <w:b w:val="1"/>
          <w:bCs w:val="1"/>
          <w:sz w:val="120"/>
          <w:szCs w:val="120"/>
          <w:rtl w:val="0"/>
        </w:rPr>
        <w:t xml:space="preserve">ANEXO V </w:t>
      </w:r>
    </w:p>
    <w:p w:rsidR="00000000" w:rsidDel="00000000" w:rsidP="00000000" w:rsidRDefault="00000000" w:rsidRPr="00000000" w14:paraId="0000010B">
      <w:pPr>
        <w:spacing w:line="276" w:lineRule="auto"/>
        <w:jc w:val="center"/>
        <w:rPr>
          <w:rFonts w:ascii="Arial" w:cs="Arial" w:eastAsia="Arial" w:hAnsi="Arial"/>
          <w:b w:val="1"/>
          <w:bCs w:val="1"/>
          <w:sz w:val="120"/>
          <w:szCs w:val="120"/>
        </w:rPr>
      </w:pPr>
      <w:r w:rsidDel="00000000" w:rsidR="00000000" w:rsidRPr="00000000">
        <w:rPr>
          <w:rtl w:val="0"/>
        </w:rPr>
      </w:r>
    </w:p>
    <w:p w:rsidR="00000000" w:rsidDel="00000000" w:rsidP="00000000" w:rsidRDefault="00000000" w:rsidRPr="00000000" w14:paraId="0000010C">
      <w:pPr>
        <w:spacing w:line="276"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OUTROS DOCUMENTOS REFERENTES À PESQUISA DE</w:t>
      </w:r>
    </w:p>
    <w:p w:rsidR="00000000" w:rsidDel="00000000" w:rsidP="00000000" w:rsidRDefault="00000000" w:rsidRPr="00000000" w14:paraId="0000010D">
      <w:pPr>
        <w:spacing w:line="276" w:lineRule="auto"/>
        <w:jc w:val="center"/>
        <w:rPr>
          <w:rFonts w:ascii="Arial" w:cs="Arial" w:eastAsia="Arial" w:hAnsi="Arial"/>
          <w:b w:val="1"/>
          <w:bCs w:val="1"/>
          <w:sz w:val="100"/>
          <w:szCs w:val="100"/>
        </w:rPr>
      </w:pPr>
      <w:r w:rsidDel="00000000" w:rsidR="00000000" w:rsidRPr="00000000">
        <w:rPr>
          <w:rFonts w:ascii="Arial" w:cs="Arial" w:eastAsia="Arial" w:hAnsi="Arial"/>
          <w:b w:val="1"/>
          <w:bCs w:val="1"/>
          <w:sz w:val="62"/>
          <w:szCs w:val="62"/>
          <w:rtl w:val="0"/>
        </w:rPr>
        <w:t xml:space="preserve">PREÇOS</w:t>
      </w:r>
      <w:r w:rsidDel="00000000" w:rsidR="00000000" w:rsidRPr="00000000">
        <w:rPr>
          <w:rtl w:val="0"/>
        </w:rPr>
      </w:r>
    </w:p>
    <w:p w:rsidR="00000000" w:rsidDel="00000000" w:rsidP="00000000" w:rsidRDefault="00000000" w:rsidRPr="00000000" w14:paraId="0000010E">
      <w:pPr>
        <w:spacing w:line="360" w:lineRule="auto"/>
        <w:jc w:val="center"/>
        <w:rPr>
          <w:rFonts w:ascii="Arial" w:cs="Arial" w:eastAsia="Arial" w:hAnsi="Arial"/>
          <w:b w:val="1"/>
          <w:bCs w:val="1"/>
          <w:sz w:val="56"/>
          <w:szCs w:val="56"/>
        </w:rPr>
      </w:pPr>
      <w:r w:rsidDel="00000000" w:rsidR="00000000" w:rsidRPr="00000000">
        <w:rPr>
          <w:rtl w:val="0"/>
        </w:rPr>
      </w:r>
    </w:p>
    <w:p w:rsidR="00000000" w:rsidDel="00000000" w:rsidP="00000000" w:rsidRDefault="00000000" w:rsidRPr="00000000" w14:paraId="0000010F">
      <w:pPr>
        <w:spacing w:line="360" w:lineRule="auto"/>
        <w:jc w:val="both"/>
        <w:rPr>
          <w:rFonts w:ascii="Arial" w:cs="Arial" w:eastAsia="Arial" w:hAnsi="Arial"/>
          <w:b w:val="1"/>
          <w:bCs w:val="1"/>
          <w:sz w:val="76"/>
          <w:szCs w:val="76"/>
        </w:rPr>
      </w:pPr>
      <w:r w:rsidDel="00000000" w:rsidR="00000000" w:rsidRPr="00000000">
        <w:rPr>
          <w:rtl w:val="0"/>
        </w:rPr>
      </w:r>
    </w:p>
    <w:p w:rsidR="00000000" w:rsidDel="00000000" w:rsidP="00000000" w:rsidRDefault="00000000" w:rsidRPr="00000000" w14:paraId="00000110">
      <w:pPr>
        <w:spacing w:line="360" w:lineRule="auto"/>
        <w:jc w:val="left"/>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18 CAPUT e §1° da Lei 14.133/2021.c/c Art.57 da Resolução 040/2023.</w:t>
    </w:r>
  </w:p>
  <w:p w:rsidR="00000000" w:rsidDel="00000000" w:rsidP="00000000" w:rsidRDefault="00000000" w:rsidRPr="00000000" w14:paraId="00000118">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119">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v.11/2025</w:t>
    </w:r>
    <w:r w:rsidDel="00000000" w:rsidR="00000000" w:rsidRPr="00000000">
      <w:rPr>
        <w:rtl w:val="0"/>
      </w:rPr>
    </w:r>
  </w:p>
  <w:p w:rsidR="00000000" w:rsidDel="00000000" w:rsidP="00000000" w:rsidRDefault="00000000" w:rsidRPr="00000000" w14:paraId="0000011A">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5808" cy="745808"/>
                  </a:xfrm>
                  <a:prstGeom prst="rect"/>
                  <a:ln/>
                </pic:spPr>
              </pic:pic>
            </a:graphicData>
          </a:graphic>
        </wp:anchor>
      </w:drawing>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1420307" cy="964883"/>
                      </a:xfrm>
                      <a:prstGeom prst="rect"/>
                      <a:ln/>
                    </pic:spPr>
                  </pic:pic>
                </a:graphicData>
              </a:graphic>
            </wp:anchor>
          </w:drawing>
        </mc:Fallback>
      </mc:AlternateContent>
    </w:r>
  </w:p>
  <w:p w:rsidR="00000000" w:rsidDel="00000000" w:rsidP="00000000" w:rsidRDefault="00000000" w:rsidRPr="00000000" w14:paraId="00000112">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113">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114">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15">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after="240" w:before="240" w:line="360" w:lineRule="auto"/>
      <w:jc w:val="both"/>
    </w:pPr>
    <w:rPr>
      <w:rFonts w:ascii="Arial" w:cs="Arial" w:eastAsia="Arial" w:hAnsi="Arial"/>
      <w:b w:val="1"/>
      <w:bCs w:val="1"/>
      <w:sz w:val="24"/>
      <w:szCs w:val="24"/>
    </w:rPr>
  </w:style>
  <w:style w:type="paragraph" w:styleId="Heading3">
    <w:name w:val="heading 3"/>
    <w:basedOn w:val="Normal"/>
    <w:next w:val="Normal"/>
    <w:pPr>
      <w:keepNext w:val="1"/>
      <w:keepLines w:val="1"/>
      <w:spacing w:after="240" w:before="240" w:line="360" w:lineRule="auto"/>
      <w:jc w:val="center"/>
    </w:pPr>
    <w:rPr>
      <w:rFonts w:ascii="Arial" w:cs="Arial" w:eastAsia="Arial" w:hAnsi="Arial"/>
      <w:b w:val="1"/>
      <w:bCs w:val="1"/>
      <w:sz w:val="92"/>
      <w:szCs w:val="92"/>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spacing w:after="240" w:before="240" w:line="360" w:lineRule="auto"/>
      <w:jc w:val="both"/>
    </w:pPr>
    <w:rPr>
      <w:rFonts w:ascii="Arial" w:cs="Arial" w:eastAsia="Arial" w:hAnsi="Arial"/>
      <w:b w:val="1"/>
      <w:bCs w:val="1"/>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